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2CDE" w14:textId="77777777" w:rsidR="007534D5" w:rsidRDefault="00AE2BCF" w:rsidP="007534D5">
      <w:pPr>
        <w:spacing w:line="240" w:lineRule="auto"/>
        <w:outlineLvl w:val="0"/>
        <w:rPr>
          <w:rFonts w:eastAsia="Times New Roman" w:cstheme="minorHAnsi"/>
          <w:b/>
          <w:kern w:val="36"/>
          <w:lang w:eastAsia="en-GB"/>
        </w:rPr>
      </w:pPr>
      <w:r>
        <w:rPr>
          <w:rFonts w:eastAsia="Times New Roman" w:cstheme="minorHAnsi"/>
          <w:b/>
          <w:kern w:val="36"/>
          <w:lang w:eastAsia="en-GB"/>
        </w:rPr>
        <w:t xml:space="preserve">The Forge </w:t>
      </w:r>
      <w:r w:rsidR="00DC086B" w:rsidRPr="00DC086B">
        <w:rPr>
          <w:rFonts w:eastAsia="Times New Roman" w:cstheme="minorHAnsi"/>
          <w:b/>
          <w:kern w:val="36"/>
          <w:lang w:eastAsia="en-GB"/>
        </w:rPr>
        <w:t xml:space="preserve">Careers </w:t>
      </w:r>
      <w:r w:rsidR="002257E1">
        <w:rPr>
          <w:rFonts w:eastAsia="Times New Roman" w:cstheme="minorHAnsi"/>
          <w:b/>
          <w:kern w:val="36"/>
          <w:lang w:eastAsia="en-GB"/>
        </w:rPr>
        <w:t>Strategy</w:t>
      </w:r>
    </w:p>
    <w:p w14:paraId="7D2F0009" w14:textId="77777777" w:rsidR="00AE2BCF" w:rsidRDefault="00AE2BCF" w:rsidP="007534D5">
      <w:pPr>
        <w:spacing w:line="240" w:lineRule="auto"/>
        <w:outlineLvl w:val="0"/>
        <w:rPr>
          <w:rFonts w:eastAsia="Times New Roman" w:cstheme="minorHAnsi"/>
          <w:b/>
          <w:kern w:val="36"/>
          <w:lang w:eastAsia="en-GB"/>
        </w:rPr>
      </w:pPr>
    </w:p>
    <w:p w14:paraId="0F214CBD" w14:textId="77777777" w:rsidR="00DC086B" w:rsidRDefault="002257E1" w:rsidP="007534D5">
      <w:pPr>
        <w:spacing w:line="240" w:lineRule="auto"/>
        <w:outlineLvl w:val="0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O</w:t>
      </w:r>
      <w:r w:rsidR="007534D5" w:rsidRPr="00C92B43">
        <w:rPr>
          <w:rFonts w:eastAsia="Times New Roman" w:cstheme="minorHAnsi"/>
          <w:b/>
          <w:bCs/>
          <w:lang w:eastAsia="en-GB"/>
        </w:rPr>
        <w:t>ur</w:t>
      </w:r>
      <w:r w:rsidR="00315F78" w:rsidRPr="00C92B43">
        <w:rPr>
          <w:rFonts w:eastAsia="Times New Roman" w:cstheme="minorHAnsi"/>
          <w:b/>
          <w:bCs/>
          <w:lang w:eastAsia="en-GB"/>
        </w:rPr>
        <w:t xml:space="preserve"> s</w:t>
      </w:r>
      <w:r w:rsidR="00DC086B" w:rsidRPr="00DC086B">
        <w:rPr>
          <w:rFonts w:eastAsia="Times New Roman" w:cstheme="minorHAnsi"/>
          <w:b/>
          <w:bCs/>
          <w:lang w:eastAsia="en-GB"/>
        </w:rPr>
        <w:t>chool believes that Careers Information, Advice and Guidance (CEIAG) is a whole school responsibility.</w:t>
      </w:r>
    </w:p>
    <w:p w14:paraId="0B899EB1" w14:textId="0F43A1F1" w:rsidR="00117767" w:rsidRPr="00DC086B" w:rsidRDefault="00117767" w:rsidP="007534D5">
      <w:pPr>
        <w:spacing w:line="240" w:lineRule="auto"/>
        <w:outlineLvl w:val="0"/>
        <w:rPr>
          <w:rFonts w:eastAsia="Times New Roman" w:cstheme="minorHAnsi"/>
          <w:bCs/>
          <w:lang w:eastAsia="en-GB"/>
        </w:rPr>
      </w:pPr>
      <w:r w:rsidRPr="00875E2D">
        <w:rPr>
          <w:rFonts w:eastAsia="Times New Roman" w:cstheme="minorHAnsi"/>
          <w:bCs/>
          <w:lang w:eastAsia="en-GB"/>
        </w:rPr>
        <w:t xml:space="preserve">The school careers leader, </w:t>
      </w:r>
      <w:r w:rsidR="00865F3F">
        <w:rPr>
          <w:rFonts w:eastAsia="Times New Roman" w:cstheme="minorHAnsi"/>
          <w:bCs/>
          <w:lang w:eastAsia="en-GB"/>
        </w:rPr>
        <w:t>C Northway</w:t>
      </w:r>
      <w:r w:rsidR="009F7393">
        <w:rPr>
          <w:rFonts w:eastAsia="Times New Roman" w:cstheme="minorHAnsi"/>
          <w:bCs/>
          <w:lang w:eastAsia="en-GB"/>
        </w:rPr>
        <w:t xml:space="preserve"> and Lead teacher Esther Locke</w:t>
      </w:r>
      <w:r w:rsidRPr="00875E2D">
        <w:rPr>
          <w:rFonts w:eastAsia="Times New Roman" w:cstheme="minorHAnsi"/>
          <w:bCs/>
          <w:lang w:eastAsia="en-GB"/>
        </w:rPr>
        <w:t xml:space="preserve"> can</w:t>
      </w:r>
      <w:r w:rsidR="00875E2D" w:rsidRPr="00875E2D">
        <w:rPr>
          <w:rFonts w:eastAsia="Times New Roman" w:cstheme="minorHAnsi"/>
          <w:bCs/>
          <w:lang w:eastAsia="en-GB"/>
        </w:rPr>
        <w:t xml:space="preserve"> be c</w:t>
      </w:r>
      <w:r w:rsidRPr="00875E2D">
        <w:rPr>
          <w:rFonts w:eastAsia="Times New Roman" w:cstheme="minorHAnsi"/>
          <w:bCs/>
          <w:lang w:eastAsia="en-GB"/>
        </w:rPr>
        <w:t xml:space="preserve">ontacted </w:t>
      </w:r>
      <w:r w:rsidR="00875E2D">
        <w:rPr>
          <w:rFonts w:eastAsia="Times New Roman" w:cstheme="minorHAnsi"/>
          <w:bCs/>
          <w:lang w:eastAsia="en-GB"/>
        </w:rPr>
        <w:t xml:space="preserve">by telephone </w:t>
      </w:r>
      <w:r w:rsidR="00875E2D" w:rsidRPr="00875E2D">
        <w:rPr>
          <w:rFonts w:eastAsia="Times New Roman" w:cstheme="minorHAnsi"/>
          <w:bCs/>
          <w:lang w:eastAsia="en-GB"/>
        </w:rPr>
        <w:t>on 01527 – 597936</w:t>
      </w:r>
      <w:r w:rsidR="00875E2D">
        <w:rPr>
          <w:rFonts w:eastAsia="Times New Roman" w:cstheme="minorHAnsi"/>
          <w:bCs/>
          <w:lang w:eastAsia="en-GB"/>
        </w:rPr>
        <w:t xml:space="preserve"> or</w:t>
      </w:r>
      <w:r w:rsidR="00875E2D" w:rsidRPr="00875E2D">
        <w:rPr>
          <w:rFonts w:eastAsia="Times New Roman" w:cstheme="minorHAnsi"/>
          <w:bCs/>
          <w:lang w:eastAsia="en-GB"/>
        </w:rPr>
        <w:t xml:space="preserve"> </w:t>
      </w:r>
      <w:r w:rsidR="00875E2D">
        <w:rPr>
          <w:rFonts w:eastAsia="Times New Roman" w:cstheme="minorHAnsi"/>
          <w:bCs/>
          <w:lang w:eastAsia="en-GB"/>
        </w:rPr>
        <w:t>by email:</w:t>
      </w:r>
      <w:r w:rsidRPr="00875E2D">
        <w:rPr>
          <w:rFonts w:eastAsia="Times New Roman" w:cstheme="minorHAnsi"/>
          <w:bCs/>
          <w:lang w:eastAsia="en-GB"/>
        </w:rPr>
        <w:t xml:space="preserve"> </w:t>
      </w:r>
      <w:r w:rsidR="00865F3F">
        <w:rPr>
          <w:rFonts w:eastAsia="Times New Roman" w:cstheme="minorHAnsi"/>
          <w:bCs/>
          <w:lang w:eastAsia="en-GB"/>
        </w:rPr>
        <w:t>cnorthway</w:t>
      </w:r>
      <w:r w:rsidR="00875E2D">
        <w:rPr>
          <w:rFonts w:eastAsia="Times New Roman" w:cstheme="minorHAnsi"/>
          <w:bCs/>
          <w:lang w:eastAsia="en-GB"/>
        </w:rPr>
        <w:t>@theforge.worcs.sch.uk.</w:t>
      </w:r>
    </w:p>
    <w:p w14:paraId="3999B056" w14:textId="77777777" w:rsidR="002257E1" w:rsidRDefault="00DC086B" w:rsidP="00DC086B">
      <w:pPr>
        <w:spacing w:after="0" w:line="240" w:lineRule="auto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t xml:space="preserve">Our aim is that all </w:t>
      </w:r>
      <w:r w:rsidR="00315F78" w:rsidRPr="00C92B43">
        <w:rPr>
          <w:rFonts w:eastAsia="Times New Roman" w:cstheme="minorHAnsi"/>
          <w:lang w:eastAsia="en-GB"/>
        </w:rPr>
        <w:t>pupils</w:t>
      </w:r>
      <w:r w:rsidRPr="00DC086B">
        <w:rPr>
          <w:rFonts w:eastAsia="Times New Roman" w:cstheme="minorHAnsi"/>
          <w:lang w:eastAsia="en-GB"/>
        </w:rPr>
        <w:t xml:space="preserve"> have realistic yet bold aspirations about their future choices, and leave the school equipped with the necessary experiences, </w:t>
      </w:r>
      <w:proofErr w:type="gramStart"/>
      <w:r w:rsidRPr="00DC086B">
        <w:rPr>
          <w:rFonts w:eastAsia="Times New Roman" w:cstheme="minorHAnsi"/>
          <w:lang w:eastAsia="en-GB"/>
        </w:rPr>
        <w:t>skills</w:t>
      </w:r>
      <w:proofErr w:type="gramEnd"/>
      <w:r w:rsidRPr="00DC086B">
        <w:rPr>
          <w:rFonts w:eastAsia="Times New Roman" w:cstheme="minorHAnsi"/>
          <w:lang w:eastAsia="en-GB"/>
        </w:rPr>
        <w:t xml:space="preserve"> and qualifications to </w:t>
      </w:r>
      <w:r w:rsidR="00AE2BCF">
        <w:rPr>
          <w:rFonts w:eastAsia="Times New Roman" w:cstheme="minorHAnsi"/>
          <w:lang w:eastAsia="en-GB"/>
        </w:rPr>
        <w:t>achieve future success.</w:t>
      </w:r>
      <w:r w:rsidR="00117767">
        <w:rPr>
          <w:rFonts w:eastAsia="Times New Roman" w:cstheme="minorHAnsi"/>
          <w:lang w:eastAsia="en-GB"/>
        </w:rPr>
        <w:t xml:space="preserve"> </w:t>
      </w:r>
    </w:p>
    <w:p w14:paraId="580EAA62" w14:textId="77777777" w:rsidR="00875E2D" w:rsidRDefault="00875E2D" w:rsidP="00DC086B">
      <w:pPr>
        <w:spacing w:after="0" w:line="240" w:lineRule="auto"/>
        <w:rPr>
          <w:rFonts w:eastAsia="Times New Roman" w:cstheme="minorHAnsi"/>
          <w:lang w:eastAsia="en-GB"/>
        </w:rPr>
      </w:pPr>
    </w:p>
    <w:p w14:paraId="45AB54F5" w14:textId="77777777" w:rsidR="002257E1" w:rsidRDefault="002257E1" w:rsidP="00DC086B">
      <w:pPr>
        <w:spacing w:after="0" w:line="240" w:lineRule="auto"/>
      </w:pPr>
      <w:r w:rsidRPr="002257E1">
        <w:rPr>
          <w:b/>
        </w:rPr>
        <w:t>The Current Offer:</w:t>
      </w:r>
    </w:p>
    <w:p w14:paraId="58E70F4C" w14:textId="77777777" w:rsidR="002257E1" w:rsidRDefault="002257E1" w:rsidP="00DC086B">
      <w:pPr>
        <w:spacing w:after="0" w:line="240" w:lineRule="auto"/>
      </w:pPr>
      <w:r>
        <w:t xml:space="preserve">Pupils are currently receiving the following careers related support or participating within the activities listed below during their journey through school: </w:t>
      </w:r>
    </w:p>
    <w:p w14:paraId="3342BDB6" w14:textId="77777777" w:rsidR="002257E1" w:rsidRDefault="002257E1" w:rsidP="00DC086B">
      <w:pPr>
        <w:spacing w:after="0" w:line="240" w:lineRule="auto"/>
      </w:pPr>
    </w:p>
    <w:p w14:paraId="2274C690" w14:textId="77777777" w:rsidR="002257E1" w:rsidRPr="002257E1" w:rsidRDefault="002257E1" w:rsidP="00DC086B">
      <w:pPr>
        <w:spacing w:after="0" w:line="240" w:lineRule="auto"/>
        <w:rPr>
          <w:b/>
        </w:rPr>
      </w:pPr>
      <w:r w:rsidRPr="002257E1">
        <w:rPr>
          <w:b/>
        </w:rPr>
        <w:t>Key Stage 3</w:t>
      </w:r>
    </w:p>
    <w:p w14:paraId="74F234D0" w14:textId="77777777" w:rsidR="002257E1" w:rsidRPr="008D2DD6" w:rsidRDefault="002257E1" w:rsidP="002257E1">
      <w:pPr>
        <w:pStyle w:val="ListParagraph"/>
        <w:numPr>
          <w:ilvl w:val="0"/>
          <w:numId w:val="2"/>
        </w:numPr>
        <w:spacing w:after="0" w:line="240" w:lineRule="auto"/>
      </w:pPr>
      <w:r w:rsidRPr="008D2DD6">
        <w:t xml:space="preserve">Careers education units in PSHE to </w:t>
      </w:r>
      <w:r w:rsidR="008D2DD6">
        <w:t>include</w:t>
      </w:r>
      <w:r w:rsidR="008D2DD6" w:rsidRPr="008D2DD6">
        <w:t xml:space="preserve"> “</w:t>
      </w:r>
      <w:r w:rsidR="0001017F" w:rsidRPr="008D2DD6">
        <w:t>Equal opp</w:t>
      </w:r>
      <w:r w:rsidR="008D2DD6" w:rsidRPr="008D2DD6">
        <w:t>o</w:t>
      </w:r>
      <w:r w:rsidR="0001017F" w:rsidRPr="008D2DD6">
        <w:t>rtunities</w:t>
      </w:r>
      <w:r w:rsidR="008D2DD6" w:rsidRPr="008D2DD6">
        <w:t>/job opportunities”, evaluati</w:t>
      </w:r>
      <w:r w:rsidR="008D2DD6">
        <w:t>n</w:t>
      </w:r>
      <w:r w:rsidR="008D2DD6" w:rsidRPr="008D2DD6">
        <w:t xml:space="preserve">g own strengths and goal </w:t>
      </w:r>
      <w:proofErr w:type="gramStart"/>
      <w:r w:rsidR="008D2DD6" w:rsidRPr="008D2DD6">
        <w:t>setting”</w:t>
      </w:r>
      <w:proofErr w:type="gramEnd"/>
      <w:r w:rsidRPr="008D2DD6">
        <w:t xml:space="preserve"> </w:t>
      </w:r>
    </w:p>
    <w:p w14:paraId="0AE0F9BD" w14:textId="5F57FD59" w:rsidR="002257E1" w:rsidRDefault="00865F3F" w:rsidP="002257E1">
      <w:pPr>
        <w:pStyle w:val="ListParagraph"/>
        <w:numPr>
          <w:ilvl w:val="0"/>
          <w:numId w:val="2"/>
        </w:numPr>
        <w:spacing w:after="0" w:line="240" w:lineRule="auto"/>
      </w:pPr>
      <w:r>
        <w:t>Tutor group</w:t>
      </w:r>
      <w:r w:rsidR="002257E1" w:rsidRPr="008D2DD6">
        <w:t xml:space="preserve"> discussions to introduce the concept</w:t>
      </w:r>
      <w:r w:rsidR="002257E1">
        <w:t xml:space="preserve"> of higher education.</w:t>
      </w:r>
    </w:p>
    <w:p w14:paraId="73D989F8" w14:textId="0A129888" w:rsidR="002257E1" w:rsidRDefault="00865F3F" w:rsidP="002257E1">
      <w:pPr>
        <w:pStyle w:val="ListParagraph"/>
        <w:numPr>
          <w:ilvl w:val="0"/>
          <w:numId w:val="2"/>
        </w:numPr>
        <w:spacing w:after="0" w:line="240" w:lineRule="auto"/>
      </w:pPr>
      <w:r>
        <w:t>Tutor</w:t>
      </w:r>
      <w:r w:rsidR="002257E1">
        <w:t xml:space="preserve"> group discussions to support KS4 curriculum choices, linking them to identified career pathways.</w:t>
      </w:r>
    </w:p>
    <w:p w14:paraId="7B8EE5C7" w14:textId="77777777" w:rsidR="002257E1" w:rsidRDefault="002257E1" w:rsidP="00DC086B">
      <w:pPr>
        <w:spacing w:after="0" w:line="240" w:lineRule="auto"/>
      </w:pPr>
    </w:p>
    <w:p w14:paraId="3411F8B5" w14:textId="77777777" w:rsidR="002257E1" w:rsidRPr="002257E1" w:rsidRDefault="002257E1" w:rsidP="002257E1">
      <w:pPr>
        <w:spacing w:after="0" w:line="240" w:lineRule="auto"/>
        <w:rPr>
          <w:b/>
        </w:rPr>
      </w:pPr>
      <w:r w:rsidRPr="002257E1">
        <w:rPr>
          <w:b/>
        </w:rPr>
        <w:t>Year 9</w:t>
      </w:r>
    </w:p>
    <w:p w14:paraId="307F0382" w14:textId="77777777" w:rsidR="002257E1" w:rsidRDefault="002257E1" w:rsidP="002257E1">
      <w:pPr>
        <w:pStyle w:val="ListParagraph"/>
        <w:numPr>
          <w:ilvl w:val="0"/>
          <w:numId w:val="2"/>
        </w:numPr>
        <w:spacing w:after="0" w:line="240" w:lineRule="auto"/>
      </w:pPr>
      <w:r>
        <w:t>Careers education units in PSHE to cover ‘managing money’ and ‘focusing on careers and future options’ where choices will tie in with their KS4 GCSE and Alternative Provision options.</w:t>
      </w:r>
    </w:p>
    <w:p w14:paraId="13B65E35" w14:textId="4FC0250F" w:rsidR="008D2DD6" w:rsidRDefault="00865F3F" w:rsidP="002257E1">
      <w:pPr>
        <w:pStyle w:val="ListParagraph"/>
        <w:numPr>
          <w:ilvl w:val="0"/>
          <w:numId w:val="2"/>
        </w:numPr>
        <w:spacing w:after="0" w:line="240" w:lineRule="auto"/>
      </w:pPr>
      <w:r>
        <w:t>Tutor</w:t>
      </w:r>
      <w:r w:rsidR="008D2DD6">
        <w:t xml:space="preserve"> group discussions to explore</w:t>
      </w:r>
      <w:r w:rsidR="008D2DD6" w:rsidRPr="008D2DD6">
        <w:rPr>
          <w:rFonts w:ascii="Calibri" w:hAnsi="Calibri" w:cs="Calibri"/>
          <w:color w:val="000000"/>
          <w:shd w:val="clear" w:color="auto" w:fill="FFFFFF"/>
        </w:rPr>
        <w:t xml:space="preserve"> the way in which personal qualities, attitudes, </w:t>
      </w:r>
      <w:proofErr w:type="gramStart"/>
      <w:r w:rsidR="008D2DD6" w:rsidRPr="008D2DD6">
        <w:rPr>
          <w:rFonts w:ascii="Calibri" w:hAnsi="Calibri" w:cs="Calibri"/>
          <w:color w:val="000000"/>
          <w:shd w:val="clear" w:color="auto" w:fill="FFFFFF"/>
        </w:rPr>
        <w:t>skills</w:t>
      </w:r>
      <w:proofErr w:type="gramEnd"/>
      <w:r w:rsidR="008D2DD6" w:rsidRPr="008D2DD6">
        <w:rPr>
          <w:rFonts w:ascii="Calibri" w:hAnsi="Calibri" w:cs="Calibri"/>
          <w:color w:val="000000"/>
          <w:shd w:val="clear" w:color="auto" w:fill="FFFFFF"/>
        </w:rPr>
        <w:t xml:space="preserve"> and achievements are evaluated by others</w:t>
      </w:r>
      <w:r w:rsidR="008D2DD6">
        <w:rPr>
          <w:rFonts w:ascii="Calibri" w:hAnsi="Calibri" w:cs="Calibri"/>
          <w:color w:val="000000"/>
          <w:shd w:val="clear" w:color="auto" w:fill="FFFFFF"/>
        </w:rPr>
        <w:t>.</w:t>
      </w:r>
    </w:p>
    <w:p w14:paraId="5648D1C6" w14:textId="77777777" w:rsidR="001840DF" w:rsidRDefault="001840DF" w:rsidP="001840DF">
      <w:pPr>
        <w:spacing w:after="0" w:line="240" w:lineRule="auto"/>
      </w:pPr>
    </w:p>
    <w:p w14:paraId="42A46D73" w14:textId="77777777" w:rsidR="002257E1" w:rsidRPr="002257E1" w:rsidRDefault="002257E1" w:rsidP="002257E1">
      <w:pPr>
        <w:spacing w:after="0" w:line="240" w:lineRule="auto"/>
        <w:rPr>
          <w:b/>
        </w:rPr>
      </w:pPr>
      <w:r w:rsidRPr="002257E1">
        <w:rPr>
          <w:b/>
        </w:rPr>
        <w:t>Year 10</w:t>
      </w:r>
    </w:p>
    <w:p w14:paraId="3907AA6C" w14:textId="77777777" w:rsidR="002257E1" w:rsidRDefault="002257E1" w:rsidP="002257E1">
      <w:pPr>
        <w:pStyle w:val="ListParagraph"/>
        <w:numPr>
          <w:ilvl w:val="0"/>
          <w:numId w:val="5"/>
        </w:numPr>
        <w:spacing w:after="0" w:line="240" w:lineRule="auto"/>
      </w:pPr>
      <w:r>
        <w:t>Careers education units in PSHE to cover ‘Diversity in the UK’ and ‘</w:t>
      </w:r>
      <w:r w:rsidR="001E7F6C">
        <w:t xml:space="preserve">Making informed career </w:t>
      </w:r>
      <w:proofErr w:type="gramStart"/>
      <w:r w:rsidR="001E7F6C">
        <w:t>choices</w:t>
      </w:r>
      <w:r>
        <w:t>’</w:t>
      </w:r>
      <w:proofErr w:type="gramEnd"/>
      <w:r>
        <w:t xml:space="preserve">. </w:t>
      </w:r>
    </w:p>
    <w:p w14:paraId="7621BC4F" w14:textId="30A864CE" w:rsidR="001840DF" w:rsidRPr="001840DF" w:rsidRDefault="00865F3F" w:rsidP="002257E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GB"/>
        </w:rPr>
      </w:pPr>
      <w:r>
        <w:t>Tutor</w:t>
      </w:r>
      <w:r w:rsidR="002257E1">
        <w:t xml:space="preserve"> group discussions about the range of post</w:t>
      </w:r>
      <w:r w:rsidR="009F7393">
        <w:t xml:space="preserve"> </w:t>
      </w:r>
      <w:r w:rsidR="002257E1">
        <w:t xml:space="preserve">16 progression routes available. </w:t>
      </w:r>
    </w:p>
    <w:p w14:paraId="0742230E" w14:textId="77777777" w:rsidR="001840DF" w:rsidRPr="001840DF" w:rsidRDefault="001840DF" w:rsidP="001840DF">
      <w:pPr>
        <w:spacing w:after="0" w:line="240" w:lineRule="auto"/>
        <w:rPr>
          <w:rFonts w:eastAsia="Times New Roman" w:cstheme="minorHAnsi"/>
          <w:lang w:eastAsia="en-GB"/>
        </w:rPr>
      </w:pPr>
    </w:p>
    <w:p w14:paraId="0F478969" w14:textId="77777777" w:rsidR="001840DF" w:rsidRPr="001840DF" w:rsidRDefault="001840DF" w:rsidP="001840DF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1840DF">
        <w:rPr>
          <w:rFonts w:eastAsia="Times New Roman" w:cstheme="minorHAnsi"/>
          <w:b/>
          <w:lang w:eastAsia="en-GB"/>
        </w:rPr>
        <w:t>Year 11</w:t>
      </w:r>
    </w:p>
    <w:p w14:paraId="466F32E6" w14:textId="77777777" w:rsidR="001840DF" w:rsidRPr="001840DF" w:rsidRDefault="002257E1" w:rsidP="002257E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GB"/>
        </w:rPr>
      </w:pPr>
      <w:r>
        <w:t>Careers education units in PSHE to cover</w:t>
      </w:r>
      <w:r w:rsidR="001E7F6C">
        <w:t xml:space="preserve"> “Personal Finance,”, “Personal action planning” and  “Applying for jobs and courses”.</w:t>
      </w:r>
      <w:r>
        <w:t xml:space="preserve"> </w:t>
      </w:r>
    </w:p>
    <w:p w14:paraId="33006C69" w14:textId="398D2D28" w:rsidR="001840DF" w:rsidRPr="001840DF" w:rsidRDefault="00865F3F" w:rsidP="001840D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GB"/>
        </w:rPr>
      </w:pPr>
      <w:r>
        <w:t>Tutor</w:t>
      </w:r>
      <w:r w:rsidR="001840DF">
        <w:t xml:space="preserve"> group discussions and </w:t>
      </w:r>
      <w:r w:rsidR="002257E1">
        <w:t>presentations with a continued focus on post</w:t>
      </w:r>
      <w:r>
        <w:t xml:space="preserve"> </w:t>
      </w:r>
      <w:r w:rsidR="002257E1">
        <w:t xml:space="preserve">16 pathways. </w:t>
      </w:r>
    </w:p>
    <w:p w14:paraId="324BBD3B" w14:textId="77777777" w:rsidR="001840DF" w:rsidRPr="001840DF" w:rsidRDefault="002257E1" w:rsidP="001840D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GB"/>
        </w:rPr>
      </w:pPr>
      <w:r w:rsidRPr="001840DF">
        <w:t xml:space="preserve">Mock Interviews with </w:t>
      </w:r>
      <w:r w:rsidR="001E7F6C">
        <w:t>senior staff.</w:t>
      </w:r>
      <w:r w:rsidRPr="001840DF">
        <w:t xml:space="preserve"> </w:t>
      </w:r>
    </w:p>
    <w:p w14:paraId="1EA7460B" w14:textId="780A3124" w:rsidR="001840DF" w:rsidRPr="001840DF" w:rsidRDefault="001840DF" w:rsidP="001840D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Supported/accompanied visits to </w:t>
      </w:r>
      <w:proofErr w:type="gramStart"/>
      <w:r>
        <w:rPr>
          <w:rFonts w:eastAsia="Times New Roman" w:cstheme="minorHAnsi"/>
          <w:lang w:eastAsia="en-GB"/>
        </w:rPr>
        <w:t>College</w:t>
      </w:r>
      <w:proofErr w:type="gramEnd"/>
      <w:r>
        <w:rPr>
          <w:rFonts w:eastAsia="Times New Roman" w:cstheme="minorHAnsi"/>
          <w:lang w:eastAsia="en-GB"/>
        </w:rPr>
        <w:t xml:space="preserve"> open mornings</w:t>
      </w:r>
    </w:p>
    <w:p w14:paraId="1236E406" w14:textId="614ED87E" w:rsidR="001840DF" w:rsidRPr="001840DF" w:rsidRDefault="002257E1" w:rsidP="002257E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GB"/>
        </w:rPr>
      </w:pPr>
      <w:r>
        <w:t xml:space="preserve">Qualified Careers IAG from ‘home school’ and </w:t>
      </w:r>
      <w:r w:rsidR="009F7393">
        <w:t>the CLPT</w:t>
      </w:r>
      <w:r>
        <w:t xml:space="preserve"> Career Adviser.</w:t>
      </w:r>
    </w:p>
    <w:p w14:paraId="5ED66D5B" w14:textId="77777777" w:rsidR="00AE2BCF" w:rsidRPr="00DC086B" w:rsidRDefault="002257E1" w:rsidP="00270A3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en-GB"/>
        </w:rPr>
      </w:pPr>
      <w:r>
        <w:t>Tutor and college admissions team support for the completion of online application process and with attending interviews</w:t>
      </w:r>
      <w:r w:rsidR="001E7F6C">
        <w:t>.</w:t>
      </w:r>
      <w:r>
        <w:t xml:space="preserve"> </w:t>
      </w:r>
    </w:p>
    <w:p w14:paraId="632E1838" w14:textId="77777777" w:rsidR="00315F78" w:rsidRPr="00C92B43" w:rsidRDefault="00315F78" w:rsidP="00315F78">
      <w:pPr>
        <w:spacing w:after="0" w:line="240" w:lineRule="auto"/>
        <w:rPr>
          <w:rFonts w:eastAsia="Times New Roman" w:cstheme="minorHAnsi"/>
          <w:lang w:eastAsia="en-GB"/>
        </w:rPr>
      </w:pPr>
    </w:p>
    <w:p w14:paraId="7A640637" w14:textId="77777777" w:rsidR="00DC086B" w:rsidRPr="00DC086B" w:rsidRDefault="00DC086B" w:rsidP="00315F78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DC086B">
        <w:rPr>
          <w:rFonts w:eastAsia="Times New Roman" w:cstheme="minorHAnsi"/>
          <w:b/>
          <w:lang w:eastAsia="en-GB"/>
        </w:rPr>
        <w:t>Exploration:</w:t>
      </w:r>
    </w:p>
    <w:p w14:paraId="6A4F5F11" w14:textId="77777777" w:rsidR="00DC086B" w:rsidRPr="00DC086B" w:rsidRDefault="00DC086B" w:rsidP="00DC086B">
      <w:pPr>
        <w:spacing w:after="0" w:line="240" w:lineRule="auto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t>It is never too early to start to explore the many different careers choices</w:t>
      </w:r>
      <w:r w:rsidR="00902E7C" w:rsidRPr="00C92B43">
        <w:rPr>
          <w:rFonts w:eastAsia="Times New Roman" w:cstheme="minorHAnsi"/>
          <w:lang w:eastAsia="en-GB"/>
        </w:rPr>
        <w:t xml:space="preserve"> out there</w:t>
      </w:r>
      <w:r w:rsidRPr="00DC086B">
        <w:rPr>
          <w:rFonts w:eastAsia="Times New Roman" w:cstheme="minorHAnsi"/>
          <w:lang w:eastAsia="en-GB"/>
        </w:rPr>
        <w:t xml:space="preserve">.  Below is a selection of websites which </w:t>
      </w:r>
      <w:r w:rsidR="00902E7C" w:rsidRPr="00C92B43">
        <w:rPr>
          <w:rFonts w:eastAsia="Times New Roman" w:cstheme="minorHAnsi"/>
          <w:lang w:eastAsia="en-GB"/>
        </w:rPr>
        <w:t>will</w:t>
      </w:r>
      <w:r w:rsidRPr="00DC086B">
        <w:rPr>
          <w:rFonts w:eastAsia="Times New Roman" w:cstheme="minorHAnsi"/>
          <w:lang w:eastAsia="en-GB"/>
        </w:rPr>
        <w:t xml:space="preserve"> help you to find out about the different pathways you can take and the many, different careers available within each sector.</w:t>
      </w:r>
      <w:r w:rsidRPr="00DC086B">
        <w:rPr>
          <w:rFonts w:eastAsia="Times New Roman" w:cstheme="minorHAnsi"/>
          <w:lang w:eastAsia="en-GB"/>
        </w:rPr>
        <w:br/>
      </w:r>
    </w:p>
    <w:p w14:paraId="025635DF" w14:textId="77777777" w:rsidR="00865F3F" w:rsidRDefault="00865F3F" w:rsidP="00DC086B">
      <w:pPr>
        <w:spacing w:after="0" w:line="240" w:lineRule="auto"/>
      </w:pPr>
    </w:p>
    <w:p w14:paraId="5847BA0B" w14:textId="77777777" w:rsidR="00865F3F" w:rsidRDefault="00865F3F" w:rsidP="00DC086B">
      <w:pPr>
        <w:spacing w:after="0" w:line="240" w:lineRule="auto"/>
      </w:pPr>
    </w:p>
    <w:p w14:paraId="201F19BA" w14:textId="77777777" w:rsidR="00865F3F" w:rsidRDefault="00865F3F" w:rsidP="00DC086B">
      <w:pPr>
        <w:spacing w:after="0" w:line="240" w:lineRule="auto"/>
      </w:pPr>
    </w:p>
    <w:p w14:paraId="01FF0F62" w14:textId="52B90C71" w:rsidR="00DC086B" w:rsidRPr="00DC086B" w:rsidRDefault="00000000" w:rsidP="00DC086B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9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Careers advice for Parents &amp; Guardians</w:t>
        </w:r>
      </w:hyperlink>
    </w:p>
    <w:p w14:paraId="30FDCDE9" w14:textId="77777777" w:rsidR="00DC086B" w:rsidRPr="00DC086B" w:rsidRDefault="00000000" w:rsidP="00DC086B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10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Parents &amp; Carers Guide </w:t>
        </w:r>
      </w:hyperlink>
    </w:p>
    <w:p w14:paraId="13D13D0A" w14:textId="77777777" w:rsidR="00DC086B" w:rsidRPr="00DC086B" w:rsidRDefault="00000000" w:rsidP="00DC086B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11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https://nationalcareersservice.direct.gov.uk/</w:t>
        </w:r>
      </w:hyperlink>
    </w:p>
    <w:p w14:paraId="5D1F677F" w14:textId="77777777" w:rsidR="00DC086B" w:rsidRPr="00DC086B" w:rsidRDefault="00000000" w:rsidP="00DC086B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12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www.Icould.com</w:t>
        </w:r>
      </w:hyperlink>
    </w:p>
    <w:p w14:paraId="18D25C30" w14:textId="77777777" w:rsidR="00DC086B" w:rsidRPr="001840DF" w:rsidRDefault="00000000" w:rsidP="00DC086B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13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www.careersadviceforparents.org</w:t>
        </w:r>
      </w:hyperlink>
    </w:p>
    <w:p w14:paraId="59276A3D" w14:textId="77777777" w:rsidR="00C92B43" w:rsidRPr="00DC086B" w:rsidRDefault="00C92B43" w:rsidP="00DC086B">
      <w:pPr>
        <w:spacing w:after="0" w:line="240" w:lineRule="auto"/>
        <w:rPr>
          <w:rFonts w:eastAsia="Times New Roman" w:cstheme="minorHAnsi"/>
          <w:lang w:eastAsia="en-GB"/>
        </w:rPr>
      </w:pPr>
    </w:p>
    <w:p w14:paraId="582386F7" w14:textId="77777777" w:rsidR="00DC086B" w:rsidRPr="00DC086B" w:rsidRDefault="00DC086B" w:rsidP="00DC086B">
      <w:pPr>
        <w:spacing w:line="240" w:lineRule="auto"/>
        <w:outlineLvl w:val="1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t>Future study options, current careers labour market:</w:t>
      </w:r>
    </w:p>
    <w:p w14:paraId="65FDA5A4" w14:textId="77777777" w:rsidR="00DC086B" w:rsidRPr="00DC086B" w:rsidRDefault="00DC086B" w:rsidP="00DC086B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DC086B">
        <w:rPr>
          <w:rFonts w:eastAsia="Times New Roman" w:cstheme="minorHAnsi"/>
          <w:lang w:eastAsia="en-GB"/>
        </w:rPr>
        <w:t>The links below will help you</w:t>
      </w:r>
      <w:r w:rsidRPr="00DC086B">
        <w:rPr>
          <w:rFonts w:eastAsia="Times New Roman" w:cstheme="minorHAnsi"/>
          <w:lang w:eastAsia="en-GB"/>
        </w:rPr>
        <w:br/>
      </w:r>
      <w:hyperlink r:id="rId14" w:history="1">
        <w:r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www.startprofile.com</w:t>
        </w:r>
      </w:hyperlink>
    </w:p>
    <w:p w14:paraId="4EC884B4" w14:textId="77777777" w:rsidR="00DC086B" w:rsidRPr="00DC086B" w:rsidRDefault="00000000" w:rsidP="00DC086B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15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U-explore</w:t>
        </w:r>
      </w:hyperlink>
    </w:p>
    <w:p w14:paraId="7D97DE74" w14:textId="77777777" w:rsidR="00DC086B" w:rsidRPr="001840DF" w:rsidRDefault="00000000" w:rsidP="00DC086B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16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www.eclips-online.co.uk</w:t>
        </w:r>
      </w:hyperlink>
    </w:p>
    <w:p w14:paraId="463E0C04" w14:textId="77777777" w:rsidR="00AE2BCF" w:rsidRPr="00DC086B" w:rsidRDefault="00AE2BCF" w:rsidP="00DC086B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555FC34D" w14:textId="77777777" w:rsidR="00AE2BCF" w:rsidRDefault="00DC086B" w:rsidP="00AE2BCF">
      <w:pPr>
        <w:shd w:val="clear" w:color="auto" w:fill="FFFFFF"/>
        <w:spacing w:line="240" w:lineRule="auto"/>
        <w:outlineLvl w:val="1"/>
        <w:rPr>
          <w:rFonts w:eastAsia="Times New Roman" w:cstheme="minorHAnsi"/>
          <w:b/>
          <w:lang w:eastAsia="en-GB"/>
        </w:rPr>
      </w:pPr>
      <w:r w:rsidRPr="00DC086B">
        <w:rPr>
          <w:rFonts w:eastAsia="Times New Roman" w:cstheme="minorHAnsi"/>
          <w:b/>
          <w:lang w:eastAsia="en-GB"/>
        </w:rPr>
        <w:t>Apprenticeships:</w:t>
      </w:r>
    </w:p>
    <w:p w14:paraId="55D4569C" w14:textId="77777777" w:rsidR="00DC086B" w:rsidRPr="00DC086B" w:rsidRDefault="00DC086B" w:rsidP="00AE2BCF">
      <w:pPr>
        <w:shd w:val="clear" w:color="auto" w:fill="FFFFFF"/>
        <w:spacing w:line="240" w:lineRule="auto"/>
        <w:outlineLvl w:val="1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t>Apprenticeships are an alternative pathway that you could pursue either directly after leaving school or as an alternative to university.  As an apprentice you earn a wage and work alongside experienced staff to gain job-specific skills. Apprentices receive training to gain nationally recognised qualifications. The benefits of apprenticeships include:</w:t>
      </w:r>
    </w:p>
    <w:p w14:paraId="4E0B7F41" w14:textId="77777777" w:rsidR="00DC086B" w:rsidRPr="00DC086B" w:rsidRDefault="00DC086B" w:rsidP="00DC08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t>earning a salary</w:t>
      </w:r>
    </w:p>
    <w:p w14:paraId="2A1DBFA0" w14:textId="77777777" w:rsidR="00DC086B" w:rsidRPr="00DC086B" w:rsidRDefault="00DC086B" w:rsidP="00DC08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t>getting paid holidays</w:t>
      </w:r>
    </w:p>
    <w:p w14:paraId="524D1CE3" w14:textId="77777777" w:rsidR="00DC086B" w:rsidRPr="00DC086B" w:rsidRDefault="00DC086B" w:rsidP="00DC08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t>receiving training</w:t>
      </w:r>
    </w:p>
    <w:p w14:paraId="735A2068" w14:textId="77777777" w:rsidR="00DC086B" w:rsidRPr="00DC086B" w:rsidRDefault="00DC086B" w:rsidP="00DC08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t>gaining industry standard qualifications.</w:t>
      </w:r>
    </w:p>
    <w:p w14:paraId="639A1DDB" w14:textId="77777777" w:rsidR="00DC086B" w:rsidRPr="00DC086B" w:rsidRDefault="00DC086B" w:rsidP="00DC086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t>learning job-specific skills.</w:t>
      </w:r>
    </w:p>
    <w:p w14:paraId="2A783FF0" w14:textId="77777777" w:rsidR="00DC086B" w:rsidRPr="00DC086B" w:rsidRDefault="00DC086B" w:rsidP="00DC086B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DC086B">
        <w:rPr>
          <w:rFonts w:eastAsia="Times New Roman" w:cstheme="minorHAnsi"/>
          <w:lang w:eastAsia="en-GB"/>
        </w:rPr>
        <w:br/>
        <w:t xml:space="preserve">Apprenticeships are not for everyone, but if you have a clear idea of an industry or sector you want to work </w:t>
      </w:r>
      <w:proofErr w:type="gramStart"/>
      <w:r w:rsidRPr="00DC086B">
        <w:rPr>
          <w:rFonts w:eastAsia="Times New Roman" w:cstheme="minorHAnsi"/>
          <w:lang w:eastAsia="en-GB"/>
        </w:rPr>
        <w:t>in</w:t>
      </w:r>
      <w:proofErr w:type="gramEnd"/>
      <w:r w:rsidRPr="00DC086B">
        <w:rPr>
          <w:rFonts w:eastAsia="Times New Roman" w:cstheme="minorHAnsi"/>
          <w:lang w:eastAsia="en-GB"/>
        </w:rPr>
        <w:t xml:space="preserve"> they are a good destination choice. Please use the below resources to find out more about apprenticeships.</w:t>
      </w:r>
    </w:p>
    <w:p w14:paraId="6239AACF" w14:textId="77777777" w:rsidR="00C34FB8" w:rsidRPr="00AE2BCF" w:rsidRDefault="00DC086B" w:rsidP="00DC086B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  <w:r w:rsidRPr="00DC086B">
        <w:rPr>
          <w:rFonts w:eastAsia="Times New Roman" w:cstheme="minorHAnsi"/>
          <w:lang w:eastAsia="en-GB"/>
        </w:rPr>
        <w:br/>
      </w:r>
      <w:r w:rsidRPr="00DC086B">
        <w:rPr>
          <w:rFonts w:eastAsia="Times New Roman" w:cstheme="minorHAnsi"/>
          <w:b/>
          <w:lang w:eastAsia="en-GB"/>
        </w:rPr>
        <w:t>National Apprenticeship Service:</w:t>
      </w:r>
    </w:p>
    <w:p w14:paraId="595AB21F" w14:textId="77777777" w:rsidR="00DC086B" w:rsidRPr="00DC086B" w:rsidRDefault="00000000" w:rsidP="00DC086B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hyperlink r:id="rId17" w:history="1"/>
    </w:p>
    <w:p w14:paraId="077030D2" w14:textId="77777777" w:rsidR="00DC086B" w:rsidRPr="00DC086B" w:rsidRDefault="00000000" w:rsidP="00DC086B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18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https://www.ratemyapprenticeship.co.uk/</w:t>
        </w:r>
      </w:hyperlink>
    </w:p>
    <w:p w14:paraId="760DAECB" w14:textId="77777777" w:rsidR="00DC086B" w:rsidRPr="00DC086B" w:rsidRDefault="00000000" w:rsidP="00DC086B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19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https://www.thebigchoice.com/</w:t>
        </w:r>
      </w:hyperlink>
    </w:p>
    <w:p w14:paraId="05F79F08" w14:textId="77777777" w:rsidR="00DC086B" w:rsidRPr="001840DF" w:rsidRDefault="00000000" w:rsidP="00DC086B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hyperlink r:id="rId20" w:history="1">
        <w:r w:rsidR="00DC086B" w:rsidRPr="00DC086B">
          <w:rPr>
            <w:rFonts w:eastAsia="Times New Roman" w:cstheme="minorHAnsi"/>
            <w:color w:val="4472C4" w:themeColor="accent1"/>
            <w:u w:val="single"/>
            <w:lang w:eastAsia="en-GB"/>
          </w:rPr>
          <w:t>https://www.gov.uk/apply-apprenticeship</w:t>
        </w:r>
      </w:hyperlink>
    </w:p>
    <w:p w14:paraId="079C9DFF" w14:textId="77777777" w:rsidR="00C92B43" w:rsidRPr="001840DF" w:rsidRDefault="00C92B43" w:rsidP="00DC086B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1E65F9EF" w14:textId="77777777" w:rsidR="00C92B43" w:rsidRPr="001840DF" w:rsidRDefault="00C92B43" w:rsidP="00DC086B">
      <w:pPr>
        <w:shd w:val="clear" w:color="auto" w:fill="FFFFFF"/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49320570" w14:textId="77777777" w:rsidR="00C92B43" w:rsidRDefault="00C92B43" w:rsidP="00DC086B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</w:p>
    <w:p w14:paraId="1F077BB2" w14:textId="77777777" w:rsidR="00C92B43" w:rsidRPr="00C92B43" w:rsidRDefault="00C92B43" w:rsidP="00DC086B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en-GB"/>
        </w:rPr>
      </w:pPr>
      <w:r w:rsidRPr="00C92B43">
        <w:rPr>
          <w:rFonts w:eastAsia="Times New Roman" w:cstheme="minorHAnsi"/>
          <w:b/>
          <w:lang w:eastAsia="en-GB"/>
        </w:rPr>
        <w:t>Local resources and providers</w:t>
      </w:r>
    </w:p>
    <w:p w14:paraId="7D21259D" w14:textId="77777777" w:rsidR="00C34FB8" w:rsidRPr="00C92B43" w:rsidRDefault="00C34FB8" w:rsidP="00C34FB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</w:p>
    <w:p w14:paraId="7BAD02F3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  <w:r w:rsidRPr="00C92B43">
        <w:rPr>
          <w:rFonts w:cstheme="minorHAnsi"/>
        </w:rPr>
        <w:t xml:space="preserve">Worcestershire Local Enterprise Partnership </w:t>
      </w:r>
      <w:hyperlink r:id="rId21" w:history="1">
        <w:r w:rsidRPr="00C92B43">
          <w:rPr>
            <w:rStyle w:val="Hyperlink"/>
            <w:rFonts w:cstheme="minorHAnsi"/>
          </w:rPr>
          <w:t>http://www.wlep.co.uk/</w:t>
        </w:r>
      </w:hyperlink>
    </w:p>
    <w:p w14:paraId="37571B7D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</w:p>
    <w:p w14:paraId="23C663F4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  <w:r w:rsidRPr="00C92B43">
        <w:rPr>
          <w:rFonts w:cstheme="minorHAnsi"/>
        </w:rPr>
        <w:t xml:space="preserve">Worcestershire Apprenticeships   </w:t>
      </w:r>
      <w:hyperlink r:id="rId22" w:history="1">
        <w:r w:rsidRPr="00C92B43">
          <w:rPr>
            <w:rStyle w:val="Hyperlink"/>
            <w:rFonts w:cstheme="minorHAnsi"/>
          </w:rPr>
          <w:t>http://worcsapprenticeships.org.uk</w:t>
        </w:r>
      </w:hyperlink>
    </w:p>
    <w:p w14:paraId="0CF53D71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eastAsia="Times New Roman" w:cstheme="minorHAnsi"/>
          <w:color w:val="7A7A7A"/>
          <w:lang w:eastAsia="en-GB"/>
        </w:rPr>
      </w:pPr>
    </w:p>
    <w:p w14:paraId="3742DB90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  <w:r w:rsidRPr="00C92B43">
        <w:rPr>
          <w:rFonts w:cstheme="minorHAnsi"/>
        </w:rPr>
        <w:t xml:space="preserve">Worcester 6th Form College </w:t>
      </w:r>
      <w:hyperlink r:id="rId23" w:history="1">
        <w:r w:rsidRPr="00C92B43">
          <w:rPr>
            <w:rStyle w:val="Hyperlink"/>
            <w:rFonts w:cstheme="minorHAnsi"/>
          </w:rPr>
          <w:t>http://www.wsfc.ac.uk/</w:t>
        </w:r>
      </w:hyperlink>
    </w:p>
    <w:p w14:paraId="1AEDF00B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</w:p>
    <w:p w14:paraId="351E8979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  <w:r w:rsidRPr="00C92B43">
        <w:rPr>
          <w:rFonts w:cstheme="minorHAnsi"/>
        </w:rPr>
        <w:t xml:space="preserve">HOW College </w:t>
      </w:r>
      <w:hyperlink r:id="rId24" w:history="1">
        <w:r w:rsidRPr="00C92B43">
          <w:rPr>
            <w:rStyle w:val="Hyperlink"/>
            <w:rFonts w:cstheme="minorHAnsi"/>
          </w:rPr>
          <w:t>http://www.howcollege.ac.uk/</w:t>
        </w:r>
      </w:hyperlink>
    </w:p>
    <w:p w14:paraId="6F8CB8A0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</w:p>
    <w:p w14:paraId="0493D1E2" w14:textId="77777777" w:rsidR="00C92B43" w:rsidRPr="009F7393" w:rsidRDefault="00C92B43" w:rsidP="00C34FB8">
      <w:pPr>
        <w:shd w:val="clear" w:color="auto" w:fill="FFFFFF"/>
        <w:spacing w:after="0" w:line="240" w:lineRule="auto"/>
        <w:rPr>
          <w:rFonts w:cstheme="minorHAnsi"/>
          <w:lang w:val="nl-NL"/>
        </w:rPr>
      </w:pPr>
      <w:r w:rsidRPr="009F7393">
        <w:rPr>
          <w:rFonts w:cstheme="minorHAnsi"/>
          <w:lang w:val="nl-NL"/>
        </w:rPr>
        <w:t xml:space="preserve">Kidderminster College </w:t>
      </w:r>
      <w:hyperlink r:id="rId25" w:history="1">
        <w:r w:rsidRPr="009F7393">
          <w:rPr>
            <w:rStyle w:val="Hyperlink"/>
            <w:rFonts w:cstheme="minorHAnsi"/>
            <w:lang w:val="nl-NL"/>
          </w:rPr>
          <w:t>http://kidderminster.ac.uk/</w:t>
        </w:r>
      </w:hyperlink>
    </w:p>
    <w:p w14:paraId="35E7730A" w14:textId="77777777" w:rsidR="00C92B43" w:rsidRPr="009F7393" w:rsidRDefault="00C92B43" w:rsidP="00C34FB8">
      <w:pPr>
        <w:shd w:val="clear" w:color="auto" w:fill="FFFFFF"/>
        <w:spacing w:after="0" w:line="240" w:lineRule="auto"/>
        <w:rPr>
          <w:rFonts w:cstheme="minorHAnsi"/>
          <w:lang w:val="nl-NL"/>
        </w:rPr>
      </w:pPr>
    </w:p>
    <w:p w14:paraId="0B35195B" w14:textId="28D447D8" w:rsid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  <w:r w:rsidRPr="00C92B43">
        <w:rPr>
          <w:rFonts w:cstheme="minorHAnsi"/>
        </w:rPr>
        <w:t xml:space="preserve">Warwickshire College Group </w:t>
      </w:r>
      <w:hyperlink r:id="rId26" w:history="1">
        <w:r w:rsidRPr="00C92B43">
          <w:rPr>
            <w:rStyle w:val="Hyperlink"/>
            <w:rFonts w:cstheme="minorHAnsi"/>
          </w:rPr>
          <w:t>https://wcg.ac.uk/page/1/home</w:t>
        </w:r>
      </w:hyperlink>
      <w:r w:rsidRPr="00C92B43">
        <w:rPr>
          <w:rFonts w:cstheme="minorHAnsi"/>
        </w:rPr>
        <w:t xml:space="preserve"> </w:t>
      </w:r>
    </w:p>
    <w:p w14:paraId="72D4FCC9" w14:textId="6FF2AA9F" w:rsidR="009F7393" w:rsidRDefault="009F7393" w:rsidP="00C34FB8">
      <w:pPr>
        <w:shd w:val="clear" w:color="auto" w:fill="FFFFFF"/>
        <w:spacing w:after="0" w:line="240" w:lineRule="auto"/>
        <w:rPr>
          <w:rFonts w:cstheme="minorHAnsi"/>
        </w:rPr>
      </w:pPr>
    </w:p>
    <w:p w14:paraId="4B887C7D" w14:textId="77777777" w:rsidR="009F7393" w:rsidRPr="00C92B43" w:rsidRDefault="009F7393" w:rsidP="00C34FB8">
      <w:pPr>
        <w:shd w:val="clear" w:color="auto" w:fill="FFFFFF"/>
        <w:spacing w:after="0" w:line="240" w:lineRule="auto"/>
        <w:rPr>
          <w:rFonts w:cstheme="minorHAnsi"/>
        </w:rPr>
      </w:pPr>
    </w:p>
    <w:p w14:paraId="0F1A7FEB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</w:p>
    <w:p w14:paraId="06AA1545" w14:textId="77777777" w:rsidR="001E7F6C" w:rsidRPr="001E7F6C" w:rsidRDefault="002257E1" w:rsidP="001E7F6C">
      <w:pPr>
        <w:shd w:val="clear" w:color="auto" w:fill="FFFFFF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en-GB"/>
        </w:rPr>
      </w:pPr>
      <w:r w:rsidRPr="00DC086B">
        <w:rPr>
          <w:rFonts w:eastAsia="Times New Roman" w:cstheme="minorHAnsi"/>
          <w:lang w:eastAsia="en-GB"/>
        </w:rPr>
        <w:t xml:space="preserve">If you have any questions about Careers Education </w:t>
      </w:r>
      <w:r w:rsidRPr="00C92B43">
        <w:rPr>
          <w:rFonts w:eastAsia="Times New Roman" w:cstheme="minorHAnsi"/>
          <w:lang w:eastAsia="en-GB"/>
        </w:rPr>
        <w:t>at The Forge</w:t>
      </w:r>
      <w:r w:rsidRPr="00DC086B">
        <w:rPr>
          <w:rFonts w:eastAsia="Times New Roman" w:cstheme="minorHAnsi"/>
          <w:lang w:eastAsia="en-GB"/>
        </w:rPr>
        <w:t xml:space="preserve"> School or would like to </w:t>
      </w:r>
      <w:r w:rsidRPr="00C92B43">
        <w:rPr>
          <w:rFonts w:eastAsia="Times New Roman" w:cstheme="minorHAnsi"/>
          <w:lang w:eastAsia="en-GB"/>
        </w:rPr>
        <w:t>discuss your child’s next steps with us</w:t>
      </w:r>
      <w:r w:rsidRPr="00DC086B">
        <w:rPr>
          <w:rFonts w:eastAsia="Times New Roman" w:cstheme="minorHAnsi"/>
          <w:lang w:eastAsia="en-GB"/>
        </w:rPr>
        <w:t xml:space="preserve">, please </w:t>
      </w:r>
      <w:r w:rsidRPr="00C92B43">
        <w:rPr>
          <w:rFonts w:eastAsia="Times New Roman" w:cstheme="minorHAnsi"/>
          <w:lang w:eastAsia="en-GB"/>
        </w:rPr>
        <w:t>e</w:t>
      </w:r>
      <w:r w:rsidRPr="00DC086B">
        <w:rPr>
          <w:rFonts w:eastAsia="Times New Roman" w:cstheme="minorHAnsi"/>
          <w:lang w:eastAsia="en-GB"/>
        </w:rPr>
        <w:t>mail</w:t>
      </w:r>
      <w:r w:rsidR="001840DF">
        <w:rPr>
          <w:rFonts w:eastAsia="Times New Roman" w:cstheme="minorHAnsi"/>
          <w:lang w:eastAsia="en-GB"/>
        </w:rPr>
        <w:t xml:space="preserve"> </w:t>
      </w:r>
      <w:r w:rsidR="001E7F6C" w:rsidRPr="001E7F6C">
        <w:rPr>
          <w:rFonts w:ascii="Arial" w:eastAsia="Times New Roman" w:hAnsi="Arial" w:cs="Arial"/>
          <w:color w:val="4472C4" w:themeColor="accent1"/>
          <w:sz w:val="23"/>
          <w:szCs w:val="23"/>
          <w:lang w:eastAsia="en-GB"/>
        </w:rPr>
        <w:t>office@theforge.worcs.sch.uk</w:t>
      </w:r>
    </w:p>
    <w:p w14:paraId="45FEA2B3" w14:textId="77777777" w:rsidR="002257E1" w:rsidRPr="00C92B43" w:rsidRDefault="002257E1" w:rsidP="002257E1">
      <w:pPr>
        <w:spacing w:after="0" w:line="240" w:lineRule="auto"/>
        <w:rPr>
          <w:rFonts w:eastAsia="Times New Roman" w:cstheme="minorHAnsi"/>
          <w:lang w:eastAsia="en-GB"/>
        </w:rPr>
      </w:pPr>
    </w:p>
    <w:p w14:paraId="54B4946D" w14:textId="77777777" w:rsidR="00C92B43" w:rsidRPr="00C92B43" w:rsidRDefault="00C92B43" w:rsidP="00C34FB8">
      <w:pPr>
        <w:shd w:val="clear" w:color="auto" w:fill="FFFFFF"/>
        <w:spacing w:after="0" w:line="240" w:lineRule="auto"/>
        <w:rPr>
          <w:rFonts w:cstheme="minorHAnsi"/>
        </w:rPr>
      </w:pPr>
    </w:p>
    <w:sectPr w:rsidR="00C92B43" w:rsidRPr="00C92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1C75"/>
    <w:multiLevelType w:val="hybridMultilevel"/>
    <w:tmpl w:val="CB6EBF4A"/>
    <w:lvl w:ilvl="0" w:tplc="C9984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0D7"/>
    <w:multiLevelType w:val="hybridMultilevel"/>
    <w:tmpl w:val="D81679D0"/>
    <w:lvl w:ilvl="0" w:tplc="C9984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6BED"/>
    <w:multiLevelType w:val="hybridMultilevel"/>
    <w:tmpl w:val="7954E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501"/>
    <w:multiLevelType w:val="hybridMultilevel"/>
    <w:tmpl w:val="1B68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0153"/>
    <w:multiLevelType w:val="multilevel"/>
    <w:tmpl w:val="DCC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B119E"/>
    <w:multiLevelType w:val="hybridMultilevel"/>
    <w:tmpl w:val="2722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1484">
    <w:abstractNumId w:val="4"/>
  </w:num>
  <w:num w:numId="2" w16cid:durableId="1095902105">
    <w:abstractNumId w:val="5"/>
  </w:num>
  <w:num w:numId="3" w16cid:durableId="569733261">
    <w:abstractNumId w:val="1"/>
  </w:num>
  <w:num w:numId="4" w16cid:durableId="424494021">
    <w:abstractNumId w:val="0"/>
  </w:num>
  <w:num w:numId="5" w16cid:durableId="1483766529">
    <w:abstractNumId w:val="3"/>
  </w:num>
  <w:num w:numId="6" w16cid:durableId="1318613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6B"/>
    <w:rsid w:val="0001017F"/>
    <w:rsid w:val="00117767"/>
    <w:rsid w:val="001840DF"/>
    <w:rsid w:val="001E7F6C"/>
    <w:rsid w:val="002257E1"/>
    <w:rsid w:val="00315F78"/>
    <w:rsid w:val="00435EB5"/>
    <w:rsid w:val="004F7D7F"/>
    <w:rsid w:val="005C4932"/>
    <w:rsid w:val="007534D5"/>
    <w:rsid w:val="00865F3F"/>
    <w:rsid w:val="00875E2D"/>
    <w:rsid w:val="008D2DD6"/>
    <w:rsid w:val="00902E7C"/>
    <w:rsid w:val="009F7393"/>
    <w:rsid w:val="00AE0C8F"/>
    <w:rsid w:val="00AE2BCF"/>
    <w:rsid w:val="00C34FB8"/>
    <w:rsid w:val="00C92B43"/>
    <w:rsid w:val="00C933EC"/>
    <w:rsid w:val="00D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553B"/>
  <w15:chartTrackingRefBased/>
  <w15:docId w15:val="{4BD9F170-FCB9-4E2D-BC62-C18E08E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B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303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2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48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9376363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00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4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8122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028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583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35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3810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6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09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2493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15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49745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8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16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5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4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4804207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0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1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5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4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31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43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852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1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80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070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3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4" w:space="23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9674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reersadviceforparents.org/" TargetMode="External"/><Relationship Id="rId18" Type="http://schemas.openxmlformats.org/officeDocument/2006/relationships/hyperlink" Target="https://www.ratemyapprenticeship.co.uk/" TargetMode="External"/><Relationship Id="rId26" Type="http://schemas.openxmlformats.org/officeDocument/2006/relationships/hyperlink" Target="https://wcg.ac.uk/page/1/hom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lep.co.u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could.com/" TargetMode="External"/><Relationship Id="rId17" Type="http://schemas.openxmlformats.org/officeDocument/2006/relationships/hyperlink" Target="http://www.parentalguidance.org.uk/apprenticeships-training/higher-apprenticeships" TargetMode="External"/><Relationship Id="rId25" Type="http://schemas.openxmlformats.org/officeDocument/2006/relationships/hyperlink" Target="http://kidderminster.ac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clips-online.co.uk/" TargetMode="External"/><Relationship Id="rId20" Type="http://schemas.openxmlformats.org/officeDocument/2006/relationships/hyperlink" Target="https://www.gov.uk/apply-apprenticesh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ionalcareersservice.direct.gov.uk/" TargetMode="External"/><Relationship Id="rId24" Type="http://schemas.openxmlformats.org/officeDocument/2006/relationships/hyperlink" Target="http://www.howcollege.ac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ebsite.u-explore.com/" TargetMode="External"/><Relationship Id="rId23" Type="http://schemas.openxmlformats.org/officeDocument/2006/relationships/hyperlink" Target="http://www.wsfc.ac.u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rdingtonacademy.bham.sch.uk/wp-content/uploads/2020/11/Parent-Carers-Guide_2020_Distribution.pdf" TargetMode="External"/><Relationship Id="rId19" Type="http://schemas.openxmlformats.org/officeDocument/2006/relationships/hyperlink" Target="https://www.thebigchoice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uccessatschool.org/advice/parents?goal=0_65c6d67e71-43fec82bab-212043383&amp;mc_cid=43fec82bab&amp;mc_eid=c965786977" TargetMode="External"/><Relationship Id="rId14" Type="http://schemas.openxmlformats.org/officeDocument/2006/relationships/hyperlink" Target="http://www.startprofile.com/" TargetMode="External"/><Relationship Id="rId22" Type="http://schemas.openxmlformats.org/officeDocument/2006/relationships/hyperlink" Target="http://worcsapprenticeships.org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5b7fc-bfb0-4ea7-a2dc-a06e7b967f1d" xsi:nil="true"/>
    <lcf76f155ced4ddcb4097134ff3c332f xmlns="f539537e-ccd6-411b-ab25-a496e302362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F657AD0B24241923824564329C67F" ma:contentTypeVersion="15" ma:contentTypeDescription="Create a new document." ma:contentTypeScope="" ma:versionID="7a7304feaf5d24853127a629727f675e">
  <xsd:schema xmlns:xsd="http://www.w3.org/2001/XMLSchema" xmlns:xs="http://www.w3.org/2001/XMLSchema" xmlns:p="http://schemas.microsoft.com/office/2006/metadata/properties" xmlns:ns2="f539537e-ccd6-411b-ab25-a496e302362b" xmlns:ns3="bc95b7fc-bfb0-4ea7-a2dc-a06e7b967f1d" targetNamespace="http://schemas.microsoft.com/office/2006/metadata/properties" ma:root="true" ma:fieldsID="a6d19b333acb5b707681d1479898dc0d" ns2:_="" ns3:_="">
    <xsd:import namespace="f539537e-ccd6-411b-ab25-a496e302362b"/>
    <xsd:import namespace="bc95b7fc-bfb0-4ea7-a2dc-a06e7b96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9537e-ccd6-411b-ab25-a496e3023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840e37-0dea-4324-bfaa-949a2ae80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b7fc-bfb0-4ea7-a2dc-a06e7b96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de3f-d95c-49d5-8848-f8ea4cd19e14}" ma:internalName="TaxCatchAll" ma:showField="CatchAllData" ma:web="bc95b7fc-bfb0-4ea7-a2dc-a06e7b96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DD0C8-0E2E-4619-8F4C-6F7EDF6CD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A178B-7546-4F6E-A205-6D5A21198A7F}">
  <ds:schemaRefs>
    <ds:schemaRef ds:uri="http://schemas.microsoft.com/office/2006/metadata/properties"/>
    <ds:schemaRef ds:uri="http://schemas.microsoft.com/office/infopath/2007/PartnerControls"/>
    <ds:schemaRef ds:uri="bc95b7fc-bfb0-4ea7-a2dc-a06e7b967f1d"/>
    <ds:schemaRef ds:uri="f539537e-ccd6-411b-ab25-a496e302362b"/>
  </ds:schemaRefs>
</ds:datastoreItem>
</file>

<file path=customXml/itemProps3.xml><?xml version="1.0" encoding="utf-8"?>
<ds:datastoreItem xmlns:ds="http://schemas.openxmlformats.org/officeDocument/2006/customXml" ds:itemID="{88B8A38C-DB59-4AEA-9198-394172CF5B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327C6-2741-4149-BFC6-FD88B8506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9537e-ccd6-411b-ab25-a496e302362b"/>
    <ds:schemaRef ds:uri="bc95b7fc-bfb0-4ea7-a2dc-a06e7b967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Cottle</dc:creator>
  <cp:keywords/>
  <dc:description/>
  <cp:lastModifiedBy>Julie Jarvis</cp:lastModifiedBy>
  <cp:revision>2</cp:revision>
  <dcterms:created xsi:type="dcterms:W3CDTF">2023-03-28T16:56:00Z</dcterms:created>
  <dcterms:modified xsi:type="dcterms:W3CDTF">2023-03-28T16:56:00Z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0x01010034EF657AD0B24241923824564329C67F</vt:lpwstr>
  </property>
  <property fmtid="{D5CDD505-2E9C-101B-9397-08002B2CF9AE}" pid="3" name="MediaServiceImageTags">
    <vt:lpwstr/>
  </property>
</Properties>
</file>