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311E" w14:textId="77777777" w:rsidR="0078783B" w:rsidRDefault="0078783B" w:rsidP="00C54B8B">
      <w:pPr>
        <w:rPr>
          <w:rFonts w:ascii="Arial" w:hAnsi="Arial" w:cs="Arial"/>
          <w:sz w:val="22"/>
          <w:szCs w:val="22"/>
        </w:rPr>
      </w:pPr>
    </w:p>
    <w:p w14:paraId="3986F988" w14:textId="77777777" w:rsidR="0078783B" w:rsidRDefault="0078783B" w:rsidP="0078783B">
      <w:pPr>
        <w:jc w:val="center"/>
        <w:rPr>
          <w:rFonts w:ascii="Arial" w:hAnsi="Arial" w:cs="Arial"/>
          <w:sz w:val="22"/>
          <w:szCs w:val="22"/>
        </w:rPr>
      </w:pPr>
    </w:p>
    <w:p w14:paraId="0A1FA1A3" w14:textId="77777777" w:rsidR="0078783B" w:rsidRDefault="0078783B" w:rsidP="0078783B">
      <w:pPr>
        <w:jc w:val="center"/>
        <w:rPr>
          <w:rFonts w:ascii="Arial" w:hAnsi="Arial" w:cs="Arial"/>
          <w:sz w:val="22"/>
          <w:szCs w:val="22"/>
        </w:rPr>
      </w:pPr>
    </w:p>
    <w:p w14:paraId="7A88ABC6" w14:textId="77777777" w:rsidR="0078783B" w:rsidRDefault="0078783B" w:rsidP="0078783B">
      <w:pPr>
        <w:jc w:val="center"/>
        <w:rPr>
          <w:rFonts w:ascii="Arial" w:hAnsi="Arial" w:cs="Arial"/>
          <w:sz w:val="22"/>
          <w:szCs w:val="22"/>
        </w:rPr>
      </w:pPr>
    </w:p>
    <w:p w14:paraId="6832C8A8" w14:textId="77777777" w:rsidR="0078783B" w:rsidRDefault="0078783B" w:rsidP="0078783B">
      <w:pPr>
        <w:jc w:val="center"/>
        <w:rPr>
          <w:rFonts w:ascii="Arial" w:hAnsi="Arial" w:cs="Arial"/>
          <w:sz w:val="22"/>
          <w:szCs w:val="22"/>
        </w:rPr>
      </w:pPr>
    </w:p>
    <w:p w14:paraId="7F48CD70" w14:textId="77777777" w:rsidR="0078783B" w:rsidRDefault="0078783B" w:rsidP="0078783B">
      <w:pPr>
        <w:jc w:val="center"/>
        <w:rPr>
          <w:rFonts w:ascii="Arial" w:hAnsi="Arial" w:cs="Arial"/>
          <w:sz w:val="22"/>
          <w:szCs w:val="22"/>
        </w:rPr>
      </w:pPr>
    </w:p>
    <w:p w14:paraId="26FE3DEC" w14:textId="77777777" w:rsidR="0078783B" w:rsidRDefault="0078783B" w:rsidP="0078783B">
      <w:pPr>
        <w:jc w:val="center"/>
        <w:rPr>
          <w:rFonts w:ascii="Arial" w:hAnsi="Arial" w:cs="Arial"/>
          <w:sz w:val="22"/>
          <w:szCs w:val="22"/>
        </w:rPr>
      </w:pPr>
    </w:p>
    <w:p w14:paraId="029A4082" w14:textId="77777777" w:rsidR="0078783B" w:rsidRDefault="0078783B" w:rsidP="0078783B">
      <w:pPr>
        <w:jc w:val="center"/>
        <w:rPr>
          <w:rFonts w:ascii="Arial" w:hAnsi="Arial" w:cs="Arial"/>
          <w:sz w:val="22"/>
          <w:szCs w:val="22"/>
        </w:rPr>
      </w:pPr>
    </w:p>
    <w:p w14:paraId="72A9706C" w14:textId="77777777" w:rsidR="0078783B" w:rsidRPr="0078783B" w:rsidRDefault="0078783B" w:rsidP="0078783B">
      <w:pPr>
        <w:jc w:val="center"/>
        <w:rPr>
          <w:rFonts w:ascii="Arial" w:hAnsi="Arial" w:cs="Arial"/>
          <w:b/>
          <w:color w:val="7030A0"/>
          <w:sz w:val="72"/>
          <w:szCs w:val="22"/>
        </w:rPr>
      </w:pPr>
    </w:p>
    <w:p w14:paraId="694ADE17" w14:textId="77777777" w:rsidR="0078783B" w:rsidRPr="00220BEC" w:rsidRDefault="0078783B" w:rsidP="0078783B">
      <w:pPr>
        <w:jc w:val="center"/>
        <w:rPr>
          <w:rFonts w:ascii="Arial" w:hAnsi="Arial" w:cs="Arial"/>
          <w:b/>
          <w:color w:val="7030A0"/>
          <w:sz w:val="72"/>
          <w:szCs w:val="22"/>
        </w:rPr>
      </w:pPr>
      <w:r w:rsidRPr="00220BEC">
        <w:rPr>
          <w:rFonts w:ascii="Arial" w:hAnsi="Arial" w:cs="Arial"/>
          <w:b/>
          <w:color w:val="7030A0"/>
          <w:sz w:val="72"/>
          <w:szCs w:val="22"/>
        </w:rPr>
        <w:t>The FORGE</w:t>
      </w:r>
    </w:p>
    <w:p w14:paraId="7836F6B0" w14:textId="77777777" w:rsidR="0078783B" w:rsidRPr="00220BEC" w:rsidRDefault="0078783B" w:rsidP="0078783B">
      <w:pPr>
        <w:jc w:val="center"/>
        <w:rPr>
          <w:rFonts w:ascii="Arial" w:hAnsi="Arial" w:cs="Arial"/>
          <w:b/>
          <w:color w:val="7030A0"/>
          <w:sz w:val="72"/>
          <w:szCs w:val="22"/>
        </w:rPr>
      </w:pPr>
      <w:r w:rsidRPr="00220BEC">
        <w:rPr>
          <w:rFonts w:ascii="Arial" w:hAnsi="Arial" w:cs="Arial"/>
          <w:b/>
          <w:color w:val="7030A0"/>
          <w:sz w:val="72"/>
          <w:szCs w:val="22"/>
        </w:rPr>
        <w:t>Finance Policy &amp; Procedures</w:t>
      </w:r>
    </w:p>
    <w:p w14:paraId="6FA2B213" w14:textId="77777777" w:rsidR="0078783B" w:rsidRPr="00220BEC" w:rsidRDefault="0078783B" w:rsidP="0078783B">
      <w:pPr>
        <w:jc w:val="both"/>
        <w:rPr>
          <w:rFonts w:ascii="Arial" w:hAnsi="Arial" w:cs="Arial"/>
          <w:b/>
          <w:sz w:val="22"/>
          <w:szCs w:val="22"/>
        </w:rPr>
      </w:pPr>
    </w:p>
    <w:p w14:paraId="4F9671B8" w14:textId="77777777" w:rsidR="0078783B" w:rsidRPr="00220BEC" w:rsidRDefault="0078783B" w:rsidP="0078783B">
      <w:pPr>
        <w:jc w:val="both"/>
        <w:rPr>
          <w:rFonts w:ascii="Arial" w:hAnsi="Arial" w:cs="Arial"/>
          <w:b/>
          <w:sz w:val="22"/>
          <w:szCs w:val="22"/>
        </w:rPr>
      </w:pPr>
    </w:p>
    <w:p w14:paraId="5995928F" w14:textId="77777777" w:rsidR="0078783B" w:rsidRPr="00220BEC" w:rsidRDefault="0078783B" w:rsidP="0078783B">
      <w:pPr>
        <w:jc w:val="both"/>
        <w:rPr>
          <w:rFonts w:ascii="Arial" w:hAnsi="Arial" w:cs="Arial"/>
          <w:b/>
          <w:sz w:val="22"/>
          <w:szCs w:val="22"/>
        </w:rPr>
      </w:pPr>
    </w:p>
    <w:p w14:paraId="5A24554F" w14:textId="77777777" w:rsidR="0078783B" w:rsidRPr="00220BEC" w:rsidRDefault="0078783B" w:rsidP="0078783B">
      <w:pPr>
        <w:jc w:val="both"/>
        <w:rPr>
          <w:rFonts w:ascii="Arial" w:hAnsi="Arial" w:cs="Arial"/>
          <w:b/>
          <w:sz w:val="22"/>
          <w:szCs w:val="22"/>
        </w:rPr>
      </w:pPr>
    </w:p>
    <w:p w14:paraId="3EE99DFA" w14:textId="77777777" w:rsidR="0078783B" w:rsidRPr="00220BEC" w:rsidRDefault="0078783B" w:rsidP="0078783B">
      <w:pPr>
        <w:jc w:val="both"/>
        <w:rPr>
          <w:rFonts w:ascii="Arial" w:hAnsi="Arial" w:cs="Arial"/>
          <w:b/>
          <w:sz w:val="22"/>
          <w:szCs w:val="22"/>
        </w:rPr>
      </w:pPr>
    </w:p>
    <w:p w14:paraId="43DC7FE6" w14:textId="77777777" w:rsidR="00220BEC" w:rsidRPr="00220BEC" w:rsidRDefault="0078783B" w:rsidP="0078783B">
      <w:pPr>
        <w:jc w:val="both"/>
        <w:rPr>
          <w:rFonts w:ascii="Arial" w:hAnsi="Arial" w:cs="Arial"/>
          <w:b/>
          <w:sz w:val="22"/>
          <w:szCs w:val="22"/>
        </w:rPr>
      </w:pPr>
      <w:r w:rsidRPr="00220BEC">
        <w:rPr>
          <w:rFonts w:ascii="Arial" w:hAnsi="Arial" w:cs="Arial"/>
          <w:b/>
          <w:sz w:val="22"/>
          <w:szCs w:val="22"/>
        </w:rPr>
        <w:t>Review date</w:t>
      </w:r>
      <w:r w:rsidRPr="00220BEC">
        <w:rPr>
          <w:rStyle w:val="EndnoteReference"/>
          <w:b/>
          <w:sz w:val="22"/>
          <w:szCs w:val="22"/>
        </w:rPr>
        <w:endnoteReference w:id="1"/>
      </w:r>
      <w:r w:rsidRPr="00220BEC">
        <w:rPr>
          <w:rFonts w:ascii="Arial" w:hAnsi="Arial" w:cs="Arial"/>
          <w:b/>
          <w:sz w:val="22"/>
          <w:szCs w:val="22"/>
        </w:rPr>
        <w:tab/>
      </w:r>
      <w:r w:rsidRPr="00220BEC">
        <w:rPr>
          <w:rFonts w:ascii="Arial" w:hAnsi="Arial" w:cs="Arial"/>
          <w:b/>
          <w:sz w:val="22"/>
          <w:szCs w:val="22"/>
        </w:rPr>
        <w:tab/>
        <w:t xml:space="preserve">     September 202</w:t>
      </w:r>
      <w:r w:rsidR="00220BEC" w:rsidRPr="00220BEC">
        <w:rPr>
          <w:rFonts w:ascii="Arial" w:hAnsi="Arial" w:cs="Arial"/>
          <w:b/>
          <w:sz w:val="22"/>
          <w:szCs w:val="22"/>
        </w:rPr>
        <w:t>2</w:t>
      </w:r>
      <w:r w:rsidRPr="00220BEC">
        <w:rPr>
          <w:rFonts w:ascii="Arial" w:hAnsi="Arial" w:cs="Arial"/>
          <w:b/>
          <w:sz w:val="22"/>
          <w:szCs w:val="22"/>
        </w:rPr>
        <w:t xml:space="preserve">   </w:t>
      </w:r>
    </w:p>
    <w:p w14:paraId="540FBA0B" w14:textId="77777777" w:rsidR="00220BEC" w:rsidRPr="00220BEC" w:rsidRDefault="00220BEC" w:rsidP="0078783B">
      <w:pPr>
        <w:jc w:val="both"/>
        <w:rPr>
          <w:rFonts w:ascii="Arial" w:hAnsi="Arial" w:cs="Arial"/>
          <w:b/>
          <w:sz w:val="22"/>
          <w:szCs w:val="22"/>
        </w:rPr>
      </w:pPr>
    </w:p>
    <w:p w14:paraId="235E5757" w14:textId="7D23736B" w:rsidR="0078783B" w:rsidRPr="00220BEC" w:rsidRDefault="0078783B" w:rsidP="0078783B">
      <w:pPr>
        <w:jc w:val="both"/>
        <w:rPr>
          <w:rFonts w:ascii="Arial" w:hAnsi="Arial" w:cs="Arial"/>
          <w:b/>
          <w:sz w:val="22"/>
          <w:szCs w:val="22"/>
        </w:rPr>
      </w:pPr>
      <w:r w:rsidRPr="00220BEC">
        <w:rPr>
          <w:rFonts w:ascii="Arial" w:hAnsi="Arial" w:cs="Arial"/>
          <w:b/>
          <w:sz w:val="22"/>
          <w:szCs w:val="22"/>
        </w:rPr>
        <w:t xml:space="preserve">       </w:t>
      </w:r>
    </w:p>
    <w:p w14:paraId="75495E13" w14:textId="77777777" w:rsidR="0078783B" w:rsidRPr="00220BEC" w:rsidRDefault="0078783B" w:rsidP="0078783B">
      <w:pPr>
        <w:jc w:val="both"/>
        <w:rPr>
          <w:rFonts w:ascii="Arial" w:hAnsi="Arial" w:cs="Arial"/>
          <w:b/>
          <w:sz w:val="22"/>
          <w:szCs w:val="22"/>
        </w:rPr>
      </w:pPr>
    </w:p>
    <w:p w14:paraId="291E4DC4" w14:textId="184477D8" w:rsidR="0078783B" w:rsidRPr="00220BEC" w:rsidRDefault="0078783B" w:rsidP="0078783B">
      <w:pPr>
        <w:jc w:val="both"/>
        <w:rPr>
          <w:rFonts w:ascii="Arial" w:hAnsi="Arial" w:cs="Arial"/>
          <w:b/>
          <w:sz w:val="22"/>
          <w:szCs w:val="22"/>
        </w:rPr>
      </w:pPr>
    </w:p>
    <w:p w14:paraId="5795CC24" w14:textId="77777777" w:rsidR="0078783B" w:rsidRPr="00220BEC" w:rsidRDefault="0078783B" w:rsidP="0078783B">
      <w:pPr>
        <w:jc w:val="both"/>
        <w:rPr>
          <w:rFonts w:ascii="Arial" w:hAnsi="Arial" w:cs="Arial"/>
          <w:b/>
          <w:sz w:val="22"/>
          <w:szCs w:val="22"/>
        </w:rPr>
      </w:pPr>
    </w:p>
    <w:p w14:paraId="085571CB" w14:textId="77777777" w:rsidR="0078783B" w:rsidRPr="00220BEC" w:rsidRDefault="0078783B" w:rsidP="0078783B">
      <w:pPr>
        <w:jc w:val="center"/>
        <w:rPr>
          <w:rFonts w:ascii="Arial" w:hAnsi="Arial" w:cs="Arial"/>
          <w:b/>
          <w:color w:val="7030A0"/>
          <w:sz w:val="72"/>
          <w:szCs w:val="22"/>
        </w:rPr>
      </w:pPr>
    </w:p>
    <w:p w14:paraId="50FB31C4" w14:textId="77777777" w:rsidR="0078783B" w:rsidRPr="00220BEC" w:rsidRDefault="0078783B" w:rsidP="0078783B">
      <w:pPr>
        <w:jc w:val="center"/>
        <w:rPr>
          <w:rFonts w:ascii="Arial" w:hAnsi="Arial" w:cs="Arial"/>
          <w:b/>
          <w:color w:val="7030A0"/>
          <w:sz w:val="72"/>
          <w:szCs w:val="22"/>
        </w:rPr>
      </w:pPr>
    </w:p>
    <w:p w14:paraId="4FB10ECF" w14:textId="77777777" w:rsidR="0078783B" w:rsidRPr="00220BEC" w:rsidRDefault="0078783B" w:rsidP="0078783B">
      <w:pPr>
        <w:jc w:val="center"/>
        <w:rPr>
          <w:rFonts w:ascii="Arial" w:hAnsi="Arial" w:cs="Arial"/>
          <w:b/>
          <w:color w:val="7030A0"/>
          <w:sz w:val="72"/>
          <w:szCs w:val="22"/>
        </w:rPr>
      </w:pPr>
    </w:p>
    <w:p w14:paraId="5691F689" w14:textId="7A6120AB" w:rsidR="00220BEC" w:rsidRPr="00220BEC" w:rsidRDefault="00220BEC">
      <w:pPr>
        <w:spacing w:after="200" w:line="276" w:lineRule="auto"/>
        <w:rPr>
          <w:rFonts w:ascii="Arial" w:hAnsi="Arial" w:cs="Arial"/>
          <w:b/>
          <w:sz w:val="28"/>
          <w:szCs w:val="28"/>
        </w:rPr>
      </w:pPr>
      <w:r w:rsidRPr="00220BEC">
        <w:rPr>
          <w:rFonts w:ascii="Arial" w:hAnsi="Arial" w:cs="Arial"/>
          <w:b/>
          <w:sz w:val="28"/>
          <w:szCs w:val="28"/>
        </w:rPr>
        <w:br w:type="page"/>
      </w:r>
    </w:p>
    <w:p w14:paraId="7B2F36CE" w14:textId="77777777" w:rsidR="0078783B" w:rsidRPr="00220BEC" w:rsidRDefault="0078783B" w:rsidP="0078783B">
      <w:pPr>
        <w:jc w:val="center"/>
        <w:rPr>
          <w:rFonts w:ascii="Arial" w:hAnsi="Arial" w:cs="Arial"/>
          <w:b/>
          <w:sz w:val="28"/>
          <w:szCs w:val="28"/>
        </w:rPr>
      </w:pPr>
    </w:p>
    <w:p w14:paraId="38ABCFB8" w14:textId="77777777" w:rsidR="00C54B8B" w:rsidRPr="00220BEC" w:rsidRDefault="00C54B8B" w:rsidP="00C54B8B">
      <w:pPr>
        <w:jc w:val="both"/>
        <w:rPr>
          <w:rFonts w:ascii="Arial" w:hAnsi="Arial" w:cs="Arial"/>
          <w:b/>
          <w:sz w:val="23"/>
          <w:szCs w:val="23"/>
        </w:rPr>
      </w:pPr>
      <w:r w:rsidRPr="00220BEC">
        <w:rPr>
          <w:rFonts w:ascii="Arial" w:hAnsi="Arial" w:cs="Arial"/>
          <w:b/>
          <w:sz w:val="23"/>
          <w:szCs w:val="23"/>
        </w:rPr>
        <w:t>Introduction</w:t>
      </w:r>
    </w:p>
    <w:p w14:paraId="324C998A" w14:textId="77777777" w:rsidR="00C54B8B" w:rsidRPr="00220BEC" w:rsidRDefault="00C54B8B" w:rsidP="00C54B8B">
      <w:pPr>
        <w:jc w:val="both"/>
        <w:rPr>
          <w:rFonts w:ascii="Arial" w:hAnsi="Arial" w:cs="Arial"/>
          <w:sz w:val="23"/>
          <w:szCs w:val="23"/>
        </w:rPr>
      </w:pPr>
    </w:p>
    <w:p w14:paraId="3FAB18DA" w14:textId="77777777" w:rsidR="00C54B8B" w:rsidRPr="00220BEC" w:rsidRDefault="00C54B8B" w:rsidP="00C54B8B">
      <w:pPr>
        <w:jc w:val="both"/>
        <w:rPr>
          <w:rFonts w:ascii="Arial" w:hAnsi="Arial" w:cs="Arial"/>
          <w:sz w:val="22"/>
          <w:szCs w:val="22"/>
        </w:rPr>
      </w:pPr>
      <w:r w:rsidRPr="00220BEC">
        <w:rPr>
          <w:rFonts w:ascii="Arial" w:hAnsi="Arial" w:cs="Arial"/>
          <w:sz w:val="22"/>
          <w:szCs w:val="22"/>
        </w:rPr>
        <w:t>The main purpose of this Policy is to set a framework for sound financial management and boundaries within which the Headteacher, Governors and staff can operate. The school’s financial arrangements comply with the current financial regulations</w:t>
      </w:r>
      <w:r w:rsidRPr="00220BEC">
        <w:rPr>
          <w:rStyle w:val="EndnoteReference"/>
          <w:sz w:val="22"/>
          <w:szCs w:val="22"/>
        </w:rPr>
        <w:endnoteReference w:id="2"/>
      </w:r>
      <w:r w:rsidRPr="00220BEC">
        <w:rPr>
          <w:rFonts w:ascii="Arial" w:hAnsi="Arial" w:cs="Arial"/>
          <w:sz w:val="22"/>
          <w:szCs w:val="22"/>
        </w:rPr>
        <w:t>, standing orders and schemes of delegation</w:t>
      </w:r>
      <w:r w:rsidRPr="00220BEC">
        <w:rPr>
          <w:rStyle w:val="EndnoteReference"/>
          <w:sz w:val="22"/>
          <w:szCs w:val="22"/>
        </w:rPr>
        <w:endnoteReference w:id="3"/>
      </w:r>
      <w:r w:rsidRPr="00220BEC">
        <w:rPr>
          <w:rFonts w:ascii="Arial" w:hAnsi="Arial" w:cs="Arial"/>
          <w:sz w:val="22"/>
          <w:szCs w:val="22"/>
        </w:rPr>
        <w:t xml:space="preserve"> issued by Worcestershire County Council and guidance issued by the Government.</w:t>
      </w:r>
    </w:p>
    <w:p w14:paraId="21E5353E" w14:textId="77777777" w:rsidR="00C54B8B" w:rsidRPr="00220BEC" w:rsidRDefault="00C54B8B" w:rsidP="00C54B8B">
      <w:pPr>
        <w:jc w:val="both"/>
        <w:rPr>
          <w:rFonts w:ascii="Arial" w:hAnsi="Arial" w:cs="Arial"/>
          <w:sz w:val="22"/>
          <w:szCs w:val="22"/>
        </w:rPr>
      </w:pPr>
    </w:p>
    <w:p w14:paraId="71386163" w14:textId="77777777" w:rsidR="00C54B8B" w:rsidRPr="00220BEC" w:rsidRDefault="00C54B8B" w:rsidP="00C54B8B">
      <w:pPr>
        <w:jc w:val="both"/>
        <w:rPr>
          <w:rFonts w:ascii="Arial" w:hAnsi="Arial" w:cs="Arial"/>
          <w:i/>
          <w:sz w:val="22"/>
          <w:szCs w:val="22"/>
        </w:rPr>
      </w:pPr>
      <w:r w:rsidRPr="00220BEC">
        <w:rPr>
          <w:rFonts w:ascii="Arial" w:hAnsi="Arial" w:cs="Arial"/>
          <w:b/>
          <w:i/>
          <w:sz w:val="22"/>
          <w:szCs w:val="22"/>
        </w:rPr>
        <w:t>Note:</w:t>
      </w:r>
      <w:r w:rsidRPr="00220BEC">
        <w:rPr>
          <w:rFonts w:ascii="Arial" w:hAnsi="Arial" w:cs="Arial"/>
          <w:i/>
          <w:sz w:val="22"/>
          <w:szCs w:val="22"/>
        </w:rPr>
        <w:t xml:space="preserve"> The term governing body is used to mean the full governing body or its committees, where responsibility can be delegated to a committee. Similarly, the term Headteacher is used to mean the Headteacher or other member of the school's staff, where responsibility has been delegated to that member of staff</w:t>
      </w:r>
      <w:r w:rsidR="00532B31" w:rsidRPr="00220BEC">
        <w:rPr>
          <w:rFonts w:ascii="Arial" w:hAnsi="Arial" w:cs="Arial"/>
          <w:i/>
          <w:sz w:val="22"/>
          <w:szCs w:val="22"/>
        </w:rPr>
        <w:t>.</w:t>
      </w:r>
      <w:r w:rsidRPr="00220BEC">
        <w:rPr>
          <w:rFonts w:ascii="Arial" w:hAnsi="Arial" w:cs="Arial"/>
          <w:i/>
          <w:sz w:val="22"/>
          <w:szCs w:val="22"/>
        </w:rPr>
        <w:t xml:space="preserve"> </w:t>
      </w:r>
    </w:p>
    <w:p w14:paraId="1AFD1950" w14:textId="77777777" w:rsidR="00C54B8B" w:rsidRPr="00220BEC" w:rsidRDefault="00C54B8B" w:rsidP="00C54B8B">
      <w:pPr>
        <w:jc w:val="both"/>
        <w:rPr>
          <w:rFonts w:ascii="Arial" w:hAnsi="Arial" w:cs="Arial"/>
          <w:sz w:val="22"/>
          <w:szCs w:val="22"/>
        </w:rPr>
      </w:pPr>
    </w:p>
    <w:p w14:paraId="7AC0DFC3" w14:textId="77777777" w:rsidR="0078783B" w:rsidRPr="00220BEC" w:rsidRDefault="0078783B" w:rsidP="00C54B8B">
      <w:pPr>
        <w:jc w:val="both"/>
        <w:rPr>
          <w:rFonts w:ascii="Arial" w:hAnsi="Arial" w:cs="Arial"/>
          <w:b/>
          <w:sz w:val="22"/>
          <w:szCs w:val="22"/>
          <w:u w:val="single"/>
        </w:rPr>
      </w:pPr>
    </w:p>
    <w:p w14:paraId="5455238A" w14:textId="77777777" w:rsidR="0078783B" w:rsidRPr="00220BEC" w:rsidRDefault="0078783B" w:rsidP="00C54B8B">
      <w:pPr>
        <w:jc w:val="both"/>
        <w:rPr>
          <w:rFonts w:ascii="Arial" w:hAnsi="Arial" w:cs="Arial"/>
          <w:b/>
          <w:sz w:val="22"/>
          <w:szCs w:val="22"/>
          <w:u w:val="single"/>
        </w:rPr>
      </w:pPr>
    </w:p>
    <w:p w14:paraId="61414DF5" w14:textId="77777777" w:rsidR="0078783B" w:rsidRPr="00220BEC" w:rsidRDefault="0078783B" w:rsidP="00C54B8B">
      <w:pPr>
        <w:jc w:val="both"/>
        <w:rPr>
          <w:rFonts w:ascii="Arial" w:hAnsi="Arial" w:cs="Arial"/>
          <w:b/>
          <w:sz w:val="22"/>
          <w:szCs w:val="22"/>
          <w:u w:val="single"/>
        </w:rPr>
      </w:pPr>
    </w:p>
    <w:p w14:paraId="21588E44" w14:textId="77777777" w:rsidR="0078783B" w:rsidRPr="00220BEC" w:rsidRDefault="0078783B" w:rsidP="00C54B8B">
      <w:pPr>
        <w:jc w:val="both"/>
        <w:rPr>
          <w:rFonts w:ascii="Arial" w:hAnsi="Arial" w:cs="Arial"/>
          <w:b/>
          <w:sz w:val="22"/>
          <w:szCs w:val="22"/>
          <w:u w:val="single"/>
        </w:rPr>
      </w:pPr>
    </w:p>
    <w:p w14:paraId="5D568D82" w14:textId="77777777" w:rsidR="0078783B" w:rsidRPr="00220BEC" w:rsidRDefault="0078783B" w:rsidP="00C54B8B">
      <w:pPr>
        <w:jc w:val="both"/>
        <w:rPr>
          <w:rFonts w:ascii="Arial" w:hAnsi="Arial" w:cs="Arial"/>
          <w:b/>
          <w:sz w:val="22"/>
          <w:szCs w:val="22"/>
          <w:u w:val="single"/>
        </w:rPr>
      </w:pPr>
    </w:p>
    <w:p w14:paraId="5C7FA704" w14:textId="77777777" w:rsidR="00C54B8B" w:rsidRPr="00220BEC" w:rsidRDefault="00C54B8B" w:rsidP="00C54B8B">
      <w:pPr>
        <w:jc w:val="both"/>
        <w:rPr>
          <w:rFonts w:ascii="Arial" w:hAnsi="Arial" w:cs="Arial"/>
          <w:b/>
          <w:sz w:val="22"/>
          <w:szCs w:val="22"/>
          <w:u w:val="single"/>
        </w:rPr>
      </w:pPr>
      <w:r w:rsidRPr="00220BEC">
        <w:rPr>
          <w:rFonts w:ascii="Arial" w:hAnsi="Arial" w:cs="Arial"/>
          <w:b/>
          <w:sz w:val="22"/>
          <w:szCs w:val="22"/>
          <w:u w:val="single"/>
        </w:rPr>
        <w:t>Contents</w:t>
      </w:r>
    </w:p>
    <w:p w14:paraId="283728C9" w14:textId="77777777" w:rsidR="00C54B8B" w:rsidRPr="00220BEC" w:rsidRDefault="00C54B8B" w:rsidP="00C54B8B">
      <w:pPr>
        <w:jc w:val="both"/>
        <w:rPr>
          <w:rFonts w:ascii="Arial" w:hAnsi="Arial" w:cs="Arial"/>
          <w:b/>
          <w:sz w:val="22"/>
          <w:szCs w:val="22"/>
          <w:u w:val="single"/>
        </w:rPr>
      </w:pPr>
    </w:p>
    <w:p w14:paraId="672462CF" w14:textId="4EFFD64C" w:rsidR="00C54B8B" w:rsidRDefault="00C54B8B" w:rsidP="00C54B8B">
      <w:pPr>
        <w:jc w:val="both"/>
        <w:rPr>
          <w:rFonts w:ascii="Arial" w:hAnsi="Arial" w:cs="Arial"/>
          <w:b/>
          <w:sz w:val="22"/>
          <w:szCs w:val="22"/>
        </w:rPr>
      </w:pPr>
      <w:r w:rsidRPr="00220BEC">
        <w:rPr>
          <w:rFonts w:ascii="Arial" w:hAnsi="Arial" w:cs="Arial"/>
          <w:b/>
          <w:sz w:val="22"/>
          <w:szCs w:val="22"/>
        </w:rPr>
        <w:t>Policy</w:t>
      </w:r>
    </w:p>
    <w:p w14:paraId="47CCF23B" w14:textId="77777777" w:rsidR="00F21554" w:rsidRDefault="00F21554" w:rsidP="00C54B8B">
      <w:pPr>
        <w:jc w:val="both"/>
        <w:rPr>
          <w:rFonts w:ascii="Arial" w:hAnsi="Arial" w:cs="Arial"/>
          <w:b/>
          <w:sz w:val="22"/>
          <w:szCs w:val="22"/>
        </w:rPr>
      </w:pPr>
    </w:p>
    <w:p w14:paraId="10136FAE" w14:textId="54B02380" w:rsidR="00D41B62" w:rsidRDefault="00D41B62" w:rsidP="00C54B8B">
      <w:pPr>
        <w:jc w:val="both"/>
        <w:rPr>
          <w:rFonts w:ascii="Arial" w:hAnsi="Arial" w:cs="Arial"/>
          <w:b/>
          <w:sz w:val="22"/>
          <w:szCs w:val="22"/>
        </w:rPr>
      </w:pPr>
    </w:p>
    <w:p w14:paraId="044ED5AC" w14:textId="14A1A99F" w:rsidR="00D41B62" w:rsidRPr="00F21554" w:rsidRDefault="00F21554" w:rsidP="00C54B8B">
      <w:pPr>
        <w:jc w:val="both"/>
        <w:rPr>
          <w:rFonts w:ascii="Arial" w:hAnsi="Arial" w:cs="Arial"/>
          <w:bCs/>
          <w:sz w:val="22"/>
          <w:szCs w:val="22"/>
        </w:rPr>
      </w:pPr>
      <w:r w:rsidRPr="00F21554">
        <w:rPr>
          <w:rFonts w:ascii="Arial" w:hAnsi="Arial" w:cs="Arial"/>
          <w:bCs/>
          <w:sz w:val="22"/>
          <w:szCs w:val="22"/>
        </w:rPr>
        <w:t>A</w:t>
      </w:r>
      <w:r w:rsidRPr="00F21554">
        <w:rPr>
          <w:rFonts w:ascii="Arial" w:hAnsi="Arial" w:cs="Arial"/>
          <w:bCs/>
          <w:sz w:val="22"/>
          <w:szCs w:val="22"/>
        </w:rPr>
        <w:tab/>
        <w:t>Governance</w:t>
      </w:r>
    </w:p>
    <w:p w14:paraId="18F4F4DB" w14:textId="77777777" w:rsidR="00F21554" w:rsidRPr="00F21554" w:rsidRDefault="00F21554" w:rsidP="00C54B8B">
      <w:pPr>
        <w:jc w:val="both"/>
        <w:rPr>
          <w:rFonts w:ascii="Arial" w:hAnsi="Arial" w:cs="Arial"/>
          <w:bCs/>
          <w:sz w:val="22"/>
          <w:szCs w:val="22"/>
        </w:rPr>
      </w:pPr>
    </w:p>
    <w:p w14:paraId="79EF9D73" w14:textId="109F1291" w:rsidR="00C54B8B" w:rsidRPr="00F21554" w:rsidRDefault="00F21554" w:rsidP="00C54B8B">
      <w:pPr>
        <w:jc w:val="both"/>
        <w:rPr>
          <w:rFonts w:ascii="Arial" w:hAnsi="Arial" w:cs="Arial"/>
          <w:bCs/>
          <w:sz w:val="22"/>
          <w:szCs w:val="22"/>
        </w:rPr>
      </w:pPr>
      <w:r w:rsidRPr="00F21554">
        <w:rPr>
          <w:rFonts w:ascii="Arial" w:hAnsi="Arial" w:cs="Arial"/>
          <w:bCs/>
          <w:sz w:val="22"/>
          <w:szCs w:val="22"/>
        </w:rPr>
        <w:t>B</w:t>
      </w:r>
      <w:r w:rsidRPr="00F21554">
        <w:rPr>
          <w:rFonts w:ascii="Arial" w:hAnsi="Arial" w:cs="Arial"/>
          <w:bCs/>
          <w:sz w:val="22"/>
          <w:szCs w:val="22"/>
        </w:rPr>
        <w:tab/>
        <w:t>Financial Planning</w:t>
      </w:r>
    </w:p>
    <w:p w14:paraId="4197F6A7" w14:textId="77777777" w:rsidR="00F21554" w:rsidRPr="00F21554" w:rsidRDefault="00F21554" w:rsidP="00C54B8B">
      <w:pPr>
        <w:jc w:val="both"/>
        <w:rPr>
          <w:rFonts w:ascii="Arial" w:hAnsi="Arial" w:cs="Arial"/>
          <w:bCs/>
          <w:sz w:val="22"/>
          <w:szCs w:val="22"/>
        </w:rPr>
      </w:pPr>
    </w:p>
    <w:p w14:paraId="31D201A5" w14:textId="77777777"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C</w:t>
      </w:r>
      <w:r w:rsidRPr="00F21554">
        <w:rPr>
          <w:rFonts w:ascii="Arial" w:hAnsi="Arial" w:cs="Arial"/>
          <w:bCs/>
          <w:sz w:val="22"/>
          <w:szCs w:val="22"/>
        </w:rPr>
        <w:tab/>
        <w:t>Budget Monitoring</w:t>
      </w:r>
    </w:p>
    <w:p w14:paraId="50282C11" w14:textId="77777777"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D</w:t>
      </w:r>
      <w:r w:rsidRPr="00F21554">
        <w:rPr>
          <w:rFonts w:ascii="Arial" w:hAnsi="Arial" w:cs="Arial"/>
          <w:bCs/>
          <w:sz w:val="22"/>
          <w:szCs w:val="22"/>
        </w:rPr>
        <w:tab/>
        <w:t>Purchasing</w:t>
      </w:r>
    </w:p>
    <w:p w14:paraId="08B47163" w14:textId="1E05E70B"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E</w:t>
      </w:r>
      <w:r w:rsidRPr="00F21554">
        <w:rPr>
          <w:rFonts w:ascii="Arial" w:hAnsi="Arial" w:cs="Arial"/>
          <w:bCs/>
          <w:sz w:val="22"/>
          <w:szCs w:val="22"/>
        </w:rPr>
        <w:tab/>
        <w:t>Financial Controls</w:t>
      </w:r>
    </w:p>
    <w:p w14:paraId="34938F80" w14:textId="54D88643" w:rsidR="00F21554" w:rsidRDefault="00F21554" w:rsidP="00F21554">
      <w:pPr>
        <w:jc w:val="both"/>
        <w:rPr>
          <w:rFonts w:ascii="Arial" w:hAnsi="Arial" w:cs="Arial"/>
          <w:bCs/>
          <w:sz w:val="23"/>
          <w:szCs w:val="23"/>
        </w:rPr>
      </w:pPr>
      <w:r w:rsidRPr="00F21554">
        <w:rPr>
          <w:rFonts w:ascii="Arial" w:hAnsi="Arial" w:cs="Arial"/>
          <w:bCs/>
          <w:sz w:val="23"/>
          <w:szCs w:val="23"/>
        </w:rPr>
        <w:t>G</w:t>
      </w:r>
      <w:r w:rsidRPr="00F21554">
        <w:rPr>
          <w:rFonts w:ascii="Arial" w:hAnsi="Arial" w:cs="Arial"/>
          <w:bCs/>
          <w:sz w:val="23"/>
          <w:szCs w:val="23"/>
        </w:rPr>
        <w:tab/>
        <w:t>Banking</w:t>
      </w:r>
    </w:p>
    <w:p w14:paraId="11A3A1D8" w14:textId="77777777" w:rsidR="00F21554" w:rsidRPr="00F21554" w:rsidRDefault="00F21554" w:rsidP="00F21554">
      <w:pPr>
        <w:jc w:val="both"/>
        <w:rPr>
          <w:rFonts w:ascii="Arial" w:hAnsi="Arial" w:cs="Arial"/>
          <w:bCs/>
          <w:sz w:val="23"/>
          <w:szCs w:val="23"/>
        </w:rPr>
      </w:pPr>
    </w:p>
    <w:p w14:paraId="4EB1EB54" w14:textId="77777777"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H</w:t>
      </w:r>
      <w:r w:rsidRPr="00F21554">
        <w:rPr>
          <w:rFonts w:ascii="Arial" w:hAnsi="Arial" w:cs="Arial"/>
          <w:bCs/>
          <w:sz w:val="22"/>
          <w:szCs w:val="22"/>
        </w:rPr>
        <w:tab/>
        <w:t>Payroll</w:t>
      </w:r>
    </w:p>
    <w:p w14:paraId="3B57D3B4" w14:textId="77777777"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J</w:t>
      </w:r>
      <w:r w:rsidRPr="00F21554">
        <w:rPr>
          <w:rFonts w:ascii="Arial" w:hAnsi="Arial" w:cs="Arial"/>
          <w:bCs/>
          <w:sz w:val="22"/>
          <w:szCs w:val="22"/>
        </w:rPr>
        <w:tab/>
        <w:t>Tax</w:t>
      </w:r>
    </w:p>
    <w:p w14:paraId="0CCBD62C" w14:textId="77777777"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L</w:t>
      </w:r>
      <w:r w:rsidRPr="00F21554">
        <w:rPr>
          <w:rFonts w:ascii="Arial" w:hAnsi="Arial" w:cs="Arial"/>
          <w:bCs/>
          <w:sz w:val="22"/>
          <w:szCs w:val="22"/>
        </w:rPr>
        <w:tab/>
        <w:t xml:space="preserve">Voluntary Funds </w:t>
      </w:r>
    </w:p>
    <w:p w14:paraId="22C746F7" w14:textId="77777777"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M</w:t>
      </w:r>
      <w:r w:rsidRPr="00F21554">
        <w:rPr>
          <w:rFonts w:ascii="Arial" w:hAnsi="Arial" w:cs="Arial"/>
          <w:bCs/>
          <w:sz w:val="22"/>
          <w:szCs w:val="22"/>
        </w:rPr>
        <w:tab/>
        <w:t>Assets and Security</w:t>
      </w:r>
    </w:p>
    <w:p w14:paraId="507FF00A" w14:textId="77777777"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N</w:t>
      </w:r>
      <w:r w:rsidRPr="00F21554">
        <w:rPr>
          <w:rFonts w:ascii="Arial" w:hAnsi="Arial" w:cs="Arial"/>
          <w:bCs/>
          <w:sz w:val="22"/>
          <w:szCs w:val="22"/>
        </w:rPr>
        <w:tab/>
        <w:t xml:space="preserve">Insurance </w:t>
      </w:r>
    </w:p>
    <w:p w14:paraId="7F6501E3" w14:textId="60CA8837" w:rsidR="00F21554" w:rsidRPr="00F21554" w:rsidRDefault="00F21554">
      <w:pPr>
        <w:spacing w:after="200" w:line="276" w:lineRule="auto"/>
        <w:rPr>
          <w:rFonts w:ascii="Arial" w:hAnsi="Arial" w:cs="Arial"/>
          <w:bCs/>
          <w:sz w:val="22"/>
          <w:szCs w:val="22"/>
        </w:rPr>
      </w:pPr>
      <w:r w:rsidRPr="00F21554">
        <w:rPr>
          <w:rFonts w:ascii="Arial" w:hAnsi="Arial" w:cs="Arial"/>
          <w:bCs/>
          <w:sz w:val="22"/>
          <w:szCs w:val="22"/>
        </w:rPr>
        <w:t>P</w:t>
      </w:r>
      <w:r w:rsidRPr="00F21554">
        <w:rPr>
          <w:rFonts w:ascii="Arial" w:hAnsi="Arial" w:cs="Arial"/>
          <w:bCs/>
          <w:sz w:val="22"/>
          <w:szCs w:val="22"/>
        </w:rPr>
        <w:tab/>
        <w:t>Data Security</w:t>
      </w:r>
      <w:r w:rsidRPr="00F21554">
        <w:rPr>
          <w:rFonts w:ascii="Arial" w:hAnsi="Arial" w:cs="Arial"/>
          <w:bCs/>
          <w:sz w:val="22"/>
          <w:szCs w:val="22"/>
        </w:rPr>
        <w:br w:type="page"/>
      </w:r>
    </w:p>
    <w:p w14:paraId="3B14B6B1" w14:textId="7C3103A0" w:rsidR="00C54B8B" w:rsidRPr="00220BEC" w:rsidRDefault="00C54B8B" w:rsidP="0078783B">
      <w:pPr>
        <w:jc w:val="center"/>
        <w:rPr>
          <w:rFonts w:ascii="Arial" w:hAnsi="Arial" w:cs="Arial"/>
          <w:b/>
          <w:sz w:val="22"/>
          <w:szCs w:val="22"/>
          <w:u w:val="single"/>
        </w:rPr>
      </w:pPr>
      <w:r w:rsidRPr="00220BEC">
        <w:rPr>
          <w:rFonts w:ascii="Arial" w:hAnsi="Arial" w:cs="Arial"/>
          <w:b/>
          <w:sz w:val="22"/>
          <w:szCs w:val="22"/>
          <w:u w:val="single"/>
        </w:rPr>
        <w:lastRenderedPageBreak/>
        <w:t>POLICY</w:t>
      </w:r>
    </w:p>
    <w:p w14:paraId="24B16D6F" w14:textId="77777777" w:rsidR="00C54B8B" w:rsidRPr="00220BEC" w:rsidRDefault="00C54B8B" w:rsidP="00C54B8B">
      <w:pPr>
        <w:jc w:val="both"/>
        <w:rPr>
          <w:rFonts w:ascii="Arial" w:hAnsi="Arial" w:cs="Arial"/>
          <w:b/>
          <w:sz w:val="22"/>
          <w:szCs w:val="22"/>
        </w:rPr>
      </w:pPr>
    </w:p>
    <w:p w14:paraId="45BFF997" w14:textId="77777777" w:rsidR="00C54B8B" w:rsidRPr="00220BEC" w:rsidRDefault="00C54B8B" w:rsidP="00C54B8B">
      <w:pPr>
        <w:jc w:val="both"/>
        <w:rPr>
          <w:rFonts w:ascii="Arial" w:hAnsi="Arial" w:cs="Arial"/>
          <w:b/>
          <w:sz w:val="23"/>
          <w:szCs w:val="23"/>
        </w:rPr>
      </w:pPr>
      <w:r w:rsidRPr="00220BEC">
        <w:rPr>
          <w:rFonts w:ascii="Arial" w:hAnsi="Arial" w:cs="Arial"/>
          <w:b/>
          <w:sz w:val="23"/>
          <w:szCs w:val="23"/>
        </w:rPr>
        <w:t>A</w:t>
      </w:r>
      <w:r w:rsidRPr="00220BEC">
        <w:rPr>
          <w:rFonts w:ascii="Arial" w:hAnsi="Arial" w:cs="Arial"/>
          <w:b/>
          <w:sz w:val="23"/>
          <w:szCs w:val="23"/>
        </w:rPr>
        <w:tab/>
        <w:t>Governance</w:t>
      </w:r>
    </w:p>
    <w:p w14:paraId="70D6ED85" w14:textId="77777777" w:rsidR="00C54B8B" w:rsidRPr="00220BEC" w:rsidRDefault="00C54B8B" w:rsidP="00C54B8B">
      <w:pPr>
        <w:jc w:val="both"/>
        <w:rPr>
          <w:rFonts w:ascii="Arial" w:hAnsi="Arial" w:cs="Arial"/>
          <w:sz w:val="23"/>
          <w:szCs w:val="23"/>
        </w:rPr>
      </w:pPr>
    </w:p>
    <w:p w14:paraId="0062F517"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 xml:space="preserve">The Governing Body is collectively responsible for the overall direction of the school and its strategic management.  This involves determining the guiding principles within which the school operates and making decisions, for example, how to spend the school’s delegated budget. It is legally required to agree the school’s annual budget plan. </w:t>
      </w:r>
    </w:p>
    <w:p w14:paraId="6F612AE0" w14:textId="77777777" w:rsidR="00C54B8B" w:rsidRPr="00220BEC" w:rsidRDefault="00C54B8B" w:rsidP="00C54B8B">
      <w:pPr>
        <w:ind w:left="720"/>
        <w:jc w:val="both"/>
        <w:rPr>
          <w:rFonts w:ascii="Arial" w:hAnsi="Arial" w:cs="Arial"/>
          <w:sz w:val="23"/>
          <w:szCs w:val="23"/>
        </w:rPr>
      </w:pPr>
    </w:p>
    <w:p w14:paraId="7DB6C411"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 xml:space="preserve">The governing body has a strategic role to </w:t>
      </w:r>
      <w:r w:rsidRPr="00220BEC">
        <w:rPr>
          <w:rFonts w:ascii="Arial" w:hAnsi="Arial" w:cs="Arial"/>
          <w:sz w:val="23"/>
          <w:szCs w:val="23"/>
          <w:lang w:val="en-GB"/>
        </w:rPr>
        <w:t>realise</w:t>
      </w:r>
      <w:r w:rsidRPr="00220BEC">
        <w:rPr>
          <w:rFonts w:ascii="Arial" w:hAnsi="Arial" w:cs="Arial"/>
          <w:sz w:val="23"/>
          <w:szCs w:val="23"/>
        </w:rPr>
        <w:t xml:space="preserve"> its mission as a pupil referral unit and has responsibility for setting educational and financial priorities, for oversight of sound financial management and for ensuring the budget is managed effectively. It is also responsible for ensuring the school meets all its statutory obligations and, through the Headteacher, complies with the LA’s financial regulations or standing orders. </w:t>
      </w:r>
    </w:p>
    <w:p w14:paraId="678CAF98" w14:textId="77777777" w:rsidR="00C54B8B" w:rsidRPr="00220BEC" w:rsidRDefault="00C54B8B" w:rsidP="00C54B8B">
      <w:pPr>
        <w:ind w:left="720"/>
        <w:jc w:val="both"/>
        <w:rPr>
          <w:rFonts w:ascii="Arial" w:hAnsi="Arial" w:cs="Arial"/>
          <w:sz w:val="23"/>
          <w:szCs w:val="23"/>
        </w:rPr>
      </w:pPr>
    </w:p>
    <w:p w14:paraId="1B3937F5" w14:textId="77777777" w:rsidR="00C54B8B" w:rsidRPr="00220BEC" w:rsidRDefault="00C54B8B" w:rsidP="00C54B8B">
      <w:pPr>
        <w:numPr>
          <w:ilvl w:val="0"/>
          <w:numId w:val="1"/>
        </w:numPr>
        <w:jc w:val="both"/>
        <w:rPr>
          <w:rFonts w:ascii="Arial" w:hAnsi="Arial" w:cs="Arial"/>
          <w:sz w:val="23"/>
          <w:szCs w:val="23"/>
        </w:rPr>
      </w:pPr>
      <w:r w:rsidRPr="00220BEC">
        <w:rPr>
          <w:rFonts w:ascii="Arial" w:hAnsi="Arial" w:cs="Arial"/>
          <w:b/>
          <w:sz w:val="23"/>
          <w:szCs w:val="23"/>
        </w:rPr>
        <w:t xml:space="preserve">A1 </w:t>
      </w:r>
      <w:r w:rsidRPr="00220BEC">
        <w:rPr>
          <w:rFonts w:ascii="Arial" w:hAnsi="Arial" w:cs="Arial"/>
          <w:sz w:val="23"/>
          <w:szCs w:val="23"/>
        </w:rPr>
        <w:tab/>
        <w:t xml:space="preserve">The Headteacher is responsible on a day-to-day basis for the management of the school’s finances within the approved budget and in line with the School Improvement Plan, </w:t>
      </w:r>
      <w:r w:rsidR="00532B31" w:rsidRPr="00220BEC">
        <w:rPr>
          <w:rFonts w:ascii="Arial" w:hAnsi="Arial" w:cs="Arial"/>
          <w:sz w:val="23"/>
          <w:szCs w:val="23"/>
        </w:rPr>
        <w:t>Appendix A</w:t>
      </w:r>
      <w:r w:rsidRPr="00220BEC">
        <w:rPr>
          <w:rFonts w:ascii="Arial" w:hAnsi="Arial" w:cs="Arial"/>
          <w:sz w:val="23"/>
          <w:szCs w:val="23"/>
        </w:rPr>
        <w:t xml:space="preserve">. The Headteacher has no authority to exceed the approved budget and must operate within the financial limits of delegated authority, Appendix </w:t>
      </w:r>
      <w:r w:rsidR="00532B31" w:rsidRPr="00220BEC">
        <w:rPr>
          <w:rFonts w:ascii="Arial" w:hAnsi="Arial" w:cs="Arial"/>
          <w:sz w:val="23"/>
          <w:szCs w:val="23"/>
        </w:rPr>
        <w:t>C</w:t>
      </w:r>
      <w:r w:rsidRPr="00220BEC">
        <w:rPr>
          <w:rFonts w:ascii="Arial" w:hAnsi="Arial" w:cs="Arial"/>
          <w:sz w:val="23"/>
          <w:szCs w:val="23"/>
        </w:rPr>
        <w:t>.</w:t>
      </w:r>
      <w:r w:rsidRPr="00220BEC">
        <w:rPr>
          <w:rFonts w:ascii="Arial" w:hAnsi="Arial" w:cs="Arial"/>
          <w:color w:val="FF0000"/>
          <w:sz w:val="23"/>
          <w:szCs w:val="23"/>
        </w:rPr>
        <w:t xml:space="preserve"> </w:t>
      </w:r>
      <w:r w:rsidRPr="00220BEC">
        <w:rPr>
          <w:rFonts w:ascii="Arial" w:hAnsi="Arial" w:cs="Arial"/>
          <w:sz w:val="23"/>
          <w:szCs w:val="23"/>
        </w:rPr>
        <w:t xml:space="preserve">The roles and responsibilities of the Headteacher and other staff in relation to financial decision-making and administration are detailed in Appendix </w:t>
      </w:r>
      <w:r w:rsidR="00532B31" w:rsidRPr="00220BEC">
        <w:rPr>
          <w:rFonts w:ascii="Arial" w:hAnsi="Arial" w:cs="Arial"/>
          <w:sz w:val="23"/>
          <w:szCs w:val="23"/>
        </w:rPr>
        <w:t>B</w:t>
      </w:r>
      <w:r w:rsidRPr="00220BEC">
        <w:rPr>
          <w:rFonts w:ascii="Arial" w:hAnsi="Arial" w:cs="Arial"/>
          <w:sz w:val="23"/>
          <w:szCs w:val="23"/>
        </w:rPr>
        <w:t>.</w:t>
      </w:r>
    </w:p>
    <w:p w14:paraId="7D246E65" w14:textId="77777777" w:rsidR="00C54B8B" w:rsidRPr="00220BEC" w:rsidRDefault="00C54B8B" w:rsidP="00C54B8B">
      <w:pPr>
        <w:numPr>
          <w:ilvl w:val="0"/>
          <w:numId w:val="1"/>
        </w:numPr>
        <w:jc w:val="both"/>
        <w:rPr>
          <w:rFonts w:ascii="Arial" w:hAnsi="Arial" w:cs="Arial"/>
          <w:sz w:val="23"/>
          <w:szCs w:val="23"/>
        </w:rPr>
      </w:pPr>
      <w:r w:rsidRPr="00220BEC">
        <w:rPr>
          <w:rFonts w:ascii="Arial" w:hAnsi="Arial" w:cs="Arial"/>
          <w:b/>
          <w:sz w:val="23"/>
          <w:szCs w:val="23"/>
        </w:rPr>
        <w:t>A2</w:t>
      </w:r>
      <w:r w:rsidRPr="00220BEC">
        <w:rPr>
          <w:rFonts w:ascii="Arial" w:hAnsi="Arial" w:cs="Arial"/>
          <w:b/>
          <w:sz w:val="23"/>
          <w:szCs w:val="23"/>
        </w:rPr>
        <w:tab/>
      </w:r>
      <w:r w:rsidRPr="00220BEC">
        <w:rPr>
          <w:rFonts w:ascii="Arial" w:hAnsi="Arial" w:cs="Arial"/>
          <w:sz w:val="23"/>
          <w:szCs w:val="23"/>
        </w:rPr>
        <w:t>A</w:t>
      </w:r>
      <w:r w:rsidR="00532B31" w:rsidRPr="00220BEC">
        <w:rPr>
          <w:rFonts w:ascii="Arial" w:hAnsi="Arial" w:cs="Arial"/>
          <w:sz w:val="23"/>
          <w:szCs w:val="23"/>
        </w:rPr>
        <w:t xml:space="preserve"> Business Operations </w:t>
      </w:r>
      <w:r w:rsidRPr="00220BEC">
        <w:rPr>
          <w:rFonts w:ascii="Arial" w:hAnsi="Arial" w:cs="Arial"/>
          <w:sz w:val="23"/>
          <w:szCs w:val="23"/>
        </w:rPr>
        <w:t xml:space="preserve">committee has been set up to consider strategic financial issues on behalf of the governing body and its remit and membership is reviewed annually. </w:t>
      </w:r>
    </w:p>
    <w:p w14:paraId="79AC01F6" w14:textId="77777777" w:rsidR="00C54B8B" w:rsidRPr="00220BEC" w:rsidRDefault="00C54B8B" w:rsidP="00C54B8B">
      <w:pPr>
        <w:numPr>
          <w:ilvl w:val="0"/>
          <w:numId w:val="1"/>
        </w:numPr>
        <w:jc w:val="both"/>
        <w:rPr>
          <w:rFonts w:ascii="Arial" w:hAnsi="Arial" w:cs="Arial"/>
          <w:sz w:val="23"/>
          <w:szCs w:val="23"/>
        </w:rPr>
      </w:pPr>
      <w:r w:rsidRPr="00220BEC">
        <w:rPr>
          <w:rFonts w:ascii="Arial" w:hAnsi="Arial" w:cs="Arial"/>
          <w:b/>
          <w:sz w:val="23"/>
          <w:szCs w:val="23"/>
        </w:rPr>
        <w:t>A3</w:t>
      </w:r>
      <w:r w:rsidRPr="00220BEC">
        <w:rPr>
          <w:rFonts w:ascii="Arial" w:hAnsi="Arial" w:cs="Arial"/>
          <w:b/>
          <w:sz w:val="23"/>
          <w:szCs w:val="23"/>
        </w:rPr>
        <w:tab/>
      </w:r>
      <w:r w:rsidRPr="00220BEC">
        <w:rPr>
          <w:rFonts w:ascii="Arial" w:hAnsi="Arial" w:cs="Arial"/>
          <w:sz w:val="23"/>
          <w:szCs w:val="23"/>
        </w:rPr>
        <w:t xml:space="preserve">The financial limits of delegated authority of the governing body are detailed in Appendix </w:t>
      </w:r>
      <w:r w:rsidR="00532B31" w:rsidRPr="00220BEC">
        <w:rPr>
          <w:rFonts w:ascii="Arial" w:hAnsi="Arial" w:cs="Arial"/>
          <w:sz w:val="23"/>
          <w:szCs w:val="23"/>
        </w:rPr>
        <w:t>C</w:t>
      </w:r>
      <w:r w:rsidRPr="00220BEC">
        <w:rPr>
          <w:rFonts w:ascii="Arial" w:hAnsi="Arial" w:cs="Arial"/>
          <w:sz w:val="23"/>
          <w:szCs w:val="23"/>
        </w:rPr>
        <w:t>. Details of the Committee structure; constitution and current membership are available from the Clerk to Governors.</w:t>
      </w:r>
    </w:p>
    <w:p w14:paraId="56D44283" w14:textId="77777777" w:rsidR="00C54B8B" w:rsidRPr="00220BEC" w:rsidRDefault="00C54B8B" w:rsidP="00C54B8B">
      <w:pPr>
        <w:numPr>
          <w:ilvl w:val="0"/>
          <w:numId w:val="1"/>
        </w:numPr>
        <w:jc w:val="both"/>
        <w:rPr>
          <w:rFonts w:ascii="Arial" w:hAnsi="Arial" w:cs="Arial"/>
          <w:sz w:val="23"/>
          <w:szCs w:val="23"/>
        </w:rPr>
      </w:pPr>
      <w:r w:rsidRPr="00220BEC">
        <w:rPr>
          <w:rFonts w:ascii="Arial" w:hAnsi="Arial" w:cs="Arial"/>
          <w:b/>
          <w:sz w:val="23"/>
          <w:szCs w:val="23"/>
        </w:rPr>
        <w:t>A4</w:t>
      </w:r>
      <w:r w:rsidRPr="00220BEC">
        <w:rPr>
          <w:rFonts w:ascii="Arial" w:hAnsi="Arial" w:cs="Arial"/>
          <w:b/>
          <w:sz w:val="23"/>
          <w:szCs w:val="23"/>
        </w:rPr>
        <w:tab/>
      </w:r>
      <w:r w:rsidRPr="00220BEC">
        <w:rPr>
          <w:rFonts w:ascii="Arial" w:hAnsi="Arial" w:cs="Arial"/>
          <w:sz w:val="23"/>
          <w:szCs w:val="23"/>
        </w:rPr>
        <w:t xml:space="preserve">The governing body has agreed with the Headteacher the minimum frequency, level of detail and general format of the financial information to be provided to it, especially in relation to budget monitoring reports Appendix </w:t>
      </w:r>
      <w:r w:rsidR="00532B31" w:rsidRPr="00220BEC">
        <w:rPr>
          <w:rFonts w:ascii="Arial" w:hAnsi="Arial" w:cs="Arial"/>
          <w:sz w:val="23"/>
          <w:szCs w:val="23"/>
        </w:rPr>
        <w:t>D</w:t>
      </w:r>
      <w:r w:rsidRPr="00220BEC">
        <w:rPr>
          <w:rFonts w:ascii="Arial" w:hAnsi="Arial" w:cs="Arial"/>
          <w:sz w:val="23"/>
          <w:szCs w:val="23"/>
        </w:rPr>
        <w:t>.</w:t>
      </w:r>
    </w:p>
    <w:p w14:paraId="28087714" w14:textId="77777777" w:rsidR="00C54B8B" w:rsidRPr="00220BEC" w:rsidRDefault="00C54B8B" w:rsidP="00C54B8B">
      <w:pPr>
        <w:numPr>
          <w:ilvl w:val="0"/>
          <w:numId w:val="1"/>
        </w:numPr>
        <w:jc w:val="both"/>
        <w:rPr>
          <w:rFonts w:ascii="Arial" w:hAnsi="Arial" w:cs="Arial"/>
          <w:sz w:val="23"/>
          <w:szCs w:val="23"/>
        </w:rPr>
      </w:pPr>
      <w:r w:rsidRPr="00220BEC">
        <w:rPr>
          <w:rFonts w:ascii="Arial" w:hAnsi="Arial" w:cs="Arial"/>
          <w:b/>
          <w:sz w:val="23"/>
          <w:szCs w:val="23"/>
        </w:rPr>
        <w:t>A5</w:t>
      </w:r>
      <w:r w:rsidRPr="00220BEC">
        <w:rPr>
          <w:rFonts w:ascii="Arial" w:hAnsi="Arial" w:cs="Arial"/>
          <w:b/>
          <w:sz w:val="23"/>
          <w:szCs w:val="23"/>
        </w:rPr>
        <w:tab/>
      </w:r>
      <w:r w:rsidRPr="00220BEC">
        <w:rPr>
          <w:rFonts w:ascii="Arial" w:hAnsi="Arial" w:cs="Arial"/>
          <w:sz w:val="23"/>
          <w:szCs w:val="23"/>
        </w:rPr>
        <w:t>Minutes are taken of all meetings of the governing body and its committees and include all decisions and by whom action is to be taken.</w:t>
      </w:r>
      <w:r w:rsidRPr="00220BEC">
        <w:rPr>
          <w:rStyle w:val="EndnoteReference"/>
        </w:rPr>
        <w:endnoteReference w:id="4"/>
      </w:r>
    </w:p>
    <w:p w14:paraId="67CD0BC9" w14:textId="77777777" w:rsidR="00C54B8B" w:rsidRPr="00220BEC" w:rsidRDefault="00C54B8B" w:rsidP="00C54B8B">
      <w:pPr>
        <w:numPr>
          <w:ilvl w:val="0"/>
          <w:numId w:val="1"/>
        </w:numPr>
        <w:jc w:val="both"/>
        <w:rPr>
          <w:rFonts w:ascii="Arial" w:hAnsi="Arial" w:cs="Arial"/>
          <w:sz w:val="23"/>
          <w:szCs w:val="23"/>
        </w:rPr>
      </w:pPr>
      <w:r w:rsidRPr="00220BEC">
        <w:rPr>
          <w:rFonts w:ascii="Arial" w:hAnsi="Arial" w:cs="Arial"/>
          <w:b/>
          <w:sz w:val="23"/>
          <w:szCs w:val="23"/>
        </w:rPr>
        <w:t xml:space="preserve">A6 </w:t>
      </w:r>
      <w:r w:rsidRPr="00220BEC">
        <w:rPr>
          <w:rFonts w:ascii="Arial" w:hAnsi="Arial" w:cs="Arial"/>
          <w:sz w:val="23"/>
          <w:szCs w:val="23"/>
        </w:rPr>
        <w:t>The</w:t>
      </w:r>
      <w:r w:rsidRPr="00220BEC">
        <w:rPr>
          <w:rFonts w:ascii="Arial" w:hAnsi="Arial" w:cs="Arial"/>
          <w:bCs/>
          <w:sz w:val="23"/>
          <w:szCs w:val="23"/>
        </w:rPr>
        <w:t xml:space="preserve"> </w:t>
      </w:r>
      <w:r w:rsidRPr="00220BEC">
        <w:rPr>
          <w:rFonts w:ascii="Arial" w:hAnsi="Arial" w:cs="Arial"/>
          <w:sz w:val="23"/>
          <w:szCs w:val="23"/>
        </w:rPr>
        <w:t>governing body maintains a register of interests of governors</w:t>
      </w:r>
      <w:r w:rsidRPr="00220BEC">
        <w:rPr>
          <w:rStyle w:val="EndnoteReference"/>
        </w:rPr>
        <w:endnoteReference w:id="5"/>
      </w:r>
      <w:r w:rsidRPr="00220BEC">
        <w:rPr>
          <w:rFonts w:ascii="Arial" w:hAnsi="Arial" w:cs="Arial"/>
          <w:sz w:val="23"/>
          <w:szCs w:val="23"/>
        </w:rPr>
        <w:t>, the Headteacher and any other staff who may influence decisions in any matter concerning the school. This is open to examination by governors, staff, parents and the LA.  “Declarations of interest” is a standing agenda item on all Full Governors and sub-committee meetings.</w:t>
      </w:r>
    </w:p>
    <w:p w14:paraId="404A0FD6" w14:textId="77777777" w:rsidR="00C54B8B" w:rsidRPr="00220BEC" w:rsidRDefault="00C54B8B" w:rsidP="00C54B8B">
      <w:pPr>
        <w:jc w:val="both"/>
        <w:rPr>
          <w:rFonts w:ascii="Arial" w:hAnsi="Arial" w:cs="Arial"/>
          <w:sz w:val="23"/>
          <w:szCs w:val="23"/>
        </w:rPr>
      </w:pPr>
    </w:p>
    <w:p w14:paraId="744E5B35" w14:textId="77777777" w:rsidR="00C54B8B" w:rsidRPr="00220BEC" w:rsidRDefault="00C54B8B" w:rsidP="00C54B8B">
      <w:pPr>
        <w:jc w:val="both"/>
        <w:rPr>
          <w:rFonts w:ascii="Arial" w:hAnsi="Arial" w:cs="Arial"/>
          <w:b/>
          <w:sz w:val="23"/>
          <w:szCs w:val="23"/>
        </w:rPr>
      </w:pPr>
    </w:p>
    <w:p w14:paraId="7D0DF19E" w14:textId="77777777" w:rsidR="00C54B8B" w:rsidRPr="00220BEC" w:rsidRDefault="00C54B8B" w:rsidP="00C54B8B">
      <w:pPr>
        <w:jc w:val="both"/>
        <w:rPr>
          <w:rFonts w:ascii="Arial" w:hAnsi="Arial" w:cs="Arial"/>
          <w:b/>
          <w:sz w:val="23"/>
          <w:szCs w:val="23"/>
        </w:rPr>
      </w:pPr>
      <w:r w:rsidRPr="00220BEC">
        <w:rPr>
          <w:rFonts w:ascii="Arial" w:hAnsi="Arial" w:cs="Arial"/>
          <w:b/>
          <w:sz w:val="23"/>
          <w:szCs w:val="23"/>
        </w:rPr>
        <w:t>B</w:t>
      </w:r>
      <w:r w:rsidRPr="00220BEC">
        <w:rPr>
          <w:rFonts w:ascii="Arial" w:hAnsi="Arial" w:cs="Arial"/>
          <w:b/>
          <w:sz w:val="23"/>
          <w:szCs w:val="23"/>
        </w:rPr>
        <w:tab/>
        <w:t>Financial Planning</w:t>
      </w:r>
    </w:p>
    <w:p w14:paraId="1AFB33DC" w14:textId="77777777" w:rsidR="00C54B8B" w:rsidRPr="00220BEC" w:rsidRDefault="00C54B8B" w:rsidP="00C54B8B">
      <w:pPr>
        <w:jc w:val="both"/>
        <w:rPr>
          <w:rFonts w:ascii="Arial" w:hAnsi="Arial" w:cs="Arial"/>
          <w:b/>
          <w:sz w:val="23"/>
          <w:szCs w:val="23"/>
        </w:rPr>
      </w:pPr>
    </w:p>
    <w:p w14:paraId="32014355" w14:textId="77777777" w:rsidR="00C54B8B" w:rsidRPr="00220BEC" w:rsidRDefault="00C54B8B" w:rsidP="00C54B8B">
      <w:pPr>
        <w:pStyle w:val="BodyTextIndent"/>
      </w:pPr>
      <w:r w:rsidRPr="00220BEC">
        <w:t>The Headteacher and Governors have a clear view of how they intend to use the school’s resources in future years to achieve their educational priorities.</w:t>
      </w:r>
    </w:p>
    <w:p w14:paraId="7580E77F" w14:textId="77777777" w:rsidR="00C54B8B" w:rsidRPr="00220BEC" w:rsidRDefault="00C54B8B" w:rsidP="00C54B8B">
      <w:pPr>
        <w:ind w:left="720"/>
        <w:jc w:val="both"/>
        <w:rPr>
          <w:rFonts w:ascii="Arial" w:hAnsi="Arial" w:cs="Arial"/>
          <w:color w:val="FF0000"/>
          <w:sz w:val="23"/>
          <w:szCs w:val="23"/>
        </w:rPr>
      </w:pPr>
    </w:p>
    <w:p w14:paraId="6D3DE83F"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B1</w:t>
      </w:r>
      <w:r w:rsidRPr="00220BEC">
        <w:rPr>
          <w:rFonts w:ascii="Arial" w:hAnsi="Arial" w:cs="Arial"/>
          <w:sz w:val="23"/>
          <w:szCs w:val="23"/>
        </w:rPr>
        <w:t xml:space="preserve"> The school has a School Improvement Plan (SIP), which includes a statement of its educational goals to guide the planning process.</w:t>
      </w:r>
    </w:p>
    <w:p w14:paraId="7B03B57D"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 xml:space="preserve">B2 </w:t>
      </w:r>
      <w:r w:rsidRPr="00220BEC">
        <w:rPr>
          <w:rFonts w:ascii="Arial" w:hAnsi="Arial" w:cs="Arial"/>
          <w:sz w:val="23"/>
          <w:szCs w:val="23"/>
        </w:rPr>
        <w:t xml:space="preserve">The SIP covers in outline the school’s educational priorities and budget plans for the next three years, showing how the use of resources is linked to the achievement of the school’s goals. </w:t>
      </w:r>
    </w:p>
    <w:p w14:paraId="58567F4F"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lastRenderedPageBreak/>
        <w:t>B3</w:t>
      </w:r>
      <w:r w:rsidRPr="00220BEC">
        <w:rPr>
          <w:rFonts w:ascii="Arial" w:hAnsi="Arial" w:cs="Arial"/>
          <w:sz w:val="23"/>
          <w:szCs w:val="23"/>
        </w:rPr>
        <w:t xml:space="preserve"> The SIP states the school’s educational priorities in sufficient detail to provide the basis for constructing budget plans for the next financial year.</w:t>
      </w:r>
    </w:p>
    <w:p w14:paraId="095EE021"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B4</w:t>
      </w:r>
      <w:r w:rsidRPr="00220BEC">
        <w:rPr>
          <w:rFonts w:ascii="Arial" w:hAnsi="Arial" w:cs="Arial"/>
          <w:sz w:val="23"/>
          <w:szCs w:val="23"/>
        </w:rPr>
        <w:t xml:space="preserve"> Any new initiatives are carefully appraised in relation to all likely costs and benefits and their financial sustainability before being approved by the governing body. </w:t>
      </w:r>
    </w:p>
    <w:p w14:paraId="17C91115"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 xml:space="preserve">B5 </w:t>
      </w:r>
      <w:r w:rsidRPr="00220BEC">
        <w:rPr>
          <w:rFonts w:ascii="Arial" w:hAnsi="Arial" w:cs="Arial"/>
          <w:sz w:val="23"/>
          <w:szCs w:val="23"/>
        </w:rPr>
        <w:t>The SIP states intended expenditure on any significant changes from the previous financial year.</w:t>
      </w:r>
    </w:p>
    <w:p w14:paraId="17A103DC"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 xml:space="preserve">B6 </w:t>
      </w:r>
      <w:r w:rsidRPr="00220BEC">
        <w:rPr>
          <w:rFonts w:ascii="Arial" w:hAnsi="Arial" w:cs="Arial"/>
          <w:sz w:val="23"/>
          <w:szCs w:val="23"/>
        </w:rPr>
        <w:t>A formal timetable and procedures are drawn up for constructing the SIP and budget to ensure that the governors have time to consider all relevant factors.</w:t>
      </w:r>
    </w:p>
    <w:p w14:paraId="171DCF5D"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 xml:space="preserve">B7 </w:t>
      </w:r>
      <w:r w:rsidRPr="00220BEC">
        <w:rPr>
          <w:rFonts w:ascii="Arial" w:hAnsi="Arial" w:cs="Arial"/>
          <w:sz w:val="23"/>
          <w:szCs w:val="23"/>
        </w:rPr>
        <w:t>There is a clear, identifiable link between the school’s annual budget and its Improvement Plan (SIP).</w:t>
      </w:r>
    </w:p>
    <w:p w14:paraId="6DA8DE5A"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 xml:space="preserve">B8 </w:t>
      </w:r>
      <w:r w:rsidRPr="00220BEC">
        <w:rPr>
          <w:rFonts w:ascii="Arial" w:hAnsi="Arial" w:cs="Arial"/>
          <w:sz w:val="23"/>
          <w:szCs w:val="23"/>
        </w:rPr>
        <w:t xml:space="preserve">The Headteacher presents a draft budget in line with the SIP to the </w:t>
      </w:r>
      <w:r w:rsidR="00532B31" w:rsidRPr="00220BEC">
        <w:rPr>
          <w:rFonts w:ascii="Arial" w:hAnsi="Arial" w:cs="Arial"/>
          <w:sz w:val="23"/>
          <w:szCs w:val="23"/>
        </w:rPr>
        <w:t>Business Operations</w:t>
      </w:r>
      <w:r w:rsidRPr="00220BEC">
        <w:rPr>
          <w:rFonts w:ascii="Arial" w:hAnsi="Arial" w:cs="Arial"/>
          <w:sz w:val="23"/>
          <w:szCs w:val="23"/>
        </w:rPr>
        <w:t xml:space="preserve"> </w:t>
      </w:r>
      <w:r w:rsidR="00532B31" w:rsidRPr="00220BEC">
        <w:rPr>
          <w:rFonts w:ascii="Arial" w:hAnsi="Arial" w:cs="Arial"/>
          <w:sz w:val="23"/>
          <w:szCs w:val="23"/>
        </w:rPr>
        <w:t xml:space="preserve">Committee </w:t>
      </w:r>
      <w:r w:rsidRPr="00220BEC">
        <w:rPr>
          <w:rFonts w:ascii="Arial" w:hAnsi="Arial" w:cs="Arial"/>
          <w:sz w:val="23"/>
          <w:szCs w:val="23"/>
        </w:rPr>
        <w:t xml:space="preserve">for approval in March. This should include sufficient detail and supporting information to enable Governors to make an informed decision. The draft budget will take account of the agreed staffing structure, known inflationary and incremental staff increases and known staffing changes for September. It should cover in detail the next financial year and forecasts for the following two financial years, based on realistic estimates of all expected expenditure and income, including grant income, so that planned expenditure does not exceed the available budget.  </w:t>
      </w:r>
    </w:p>
    <w:p w14:paraId="02670C0C" w14:textId="5CBFCB5B" w:rsidR="00C54B8B" w:rsidRPr="00220BEC" w:rsidRDefault="00C54B8B" w:rsidP="00C54B8B">
      <w:pPr>
        <w:ind w:left="1080"/>
        <w:jc w:val="both"/>
        <w:rPr>
          <w:rFonts w:ascii="Arial" w:hAnsi="Arial" w:cs="Arial"/>
          <w:sz w:val="23"/>
          <w:szCs w:val="23"/>
        </w:rPr>
      </w:pPr>
      <w:r w:rsidRPr="00220BEC">
        <w:rPr>
          <w:rFonts w:ascii="Arial" w:hAnsi="Arial" w:cs="Arial"/>
          <w:b/>
          <w:sz w:val="23"/>
          <w:szCs w:val="23"/>
        </w:rPr>
        <w:t xml:space="preserve">Head Narrative </w:t>
      </w:r>
      <w:r w:rsidR="00864BB8" w:rsidRPr="00220BEC">
        <w:rPr>
          <w:rFonts w:ascii="Arial" w:hAnsi="Arial" w:cs="Arial"/>
          <w:b/>
          <w:sz w:val="23"/>
          <w:szCs w:val="23"/>
        </w:rPr>
        <w:t>- We</w:t>
      </w:r>
      <w:r w:rsidRPr="00220BEC">
        <w:rPr>
          <w:rFonts w:ascii="Arial" w:hAnsi="Arial" w:cs="Arial"/>
          <w:b/>
          <w:sz w:val="23"/>
          <w:szCs w:val="23"/>
        </w:rPr>
        <w:t xml:space="preserve"> do not have an arrangement where forecasting beyond one year is possible due to the commissioning arrangements </w:t>
      </w:r>
      <w:proofErr w:type="gramStart"/>
      <w:r w:rsidRPr="00220BEC">
        <w:rPr>
          <w:rFonts w:ascii="Arial" w:hAnsi="Arial" w:cs="Arial"/>
          <w:b/>
          <w:sz w:val="23"/>
          <w:szCs w:val="23"/>
        </w:rPr>
        <w:t>-  we</w:t>
      </w:r>
      <w:proofErr w:type="gramEnd"/>
      <w:r w:rsidRPr="00220BEC">
        <w:rPr>
          <w:rFonts w:ascii="Arial" w:hAnsi="Arial" w:cs="Arial"/>
          <w:b/>
          <w:sz w:val="23"/>
          <w:szCs w:val="23"/>
        </w:rPr>
        <w:t xml:space="preserve"> need to review regularly </w:t>
      </w:r>
    </w:p>
    <w:p w14:paraId="4645EAD2"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 xml:space="preserve">B9 </w:t>
      </w:r>
      <w:r w:rsidRPr="00220BEC">
        <w:rPr>
          <w:rFonts w:ascii="Arial" w:hAnsi="Arial" w:cs="Arial"/>
          <w:sz w:val="23"/>
          <w:szCs w:val="23"/>
        </w:rPr>
        <w:t>The governing body ensures that the main elements of the school’s budget are periodically reviewed so that historic spending patterns are not unhelpfully perpetuated.</w:t>
      </w:r>
    </w:p>
    <w:p w14:paraId="034E588E"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B10</w:t>
      </w:r>
      <w:r w:rsidRPr="00220BEC">
        <w:rPr>
          <w:rFonts w:ascii="Arial" w:hAnsi="Arial" w:cs="Arial"/>
          <w:sz w:val="23"/>
          <w:szCs w:val="23"/>
        </w:rPr>
        <w:t xml:space="preserve"> The Headteacher profiles</w:t>
      </w:r>
      <w:r w:rsidRPr="00220BEC">
        <w:rPr>
          <w:rStyle w:val="EndnoteReference"/>
        </w:rPr>
        <w:endnoteReference w:id="6"/>
      </w:r>
      <w:r w:rsidRPr="00220BEC">
        <w:rPr>
          <w:rFonts w:ascii="Arial" w:hAnsi="Arial" w:cs="Arial"/>
          <w:sz w:val="23"/>
          <w:szCs w:val="23"/>
        </w:rPr>
        <w:t xml:space="preserve"> the budget to take account of likely spending patterns taking account of seasonal factors, inflationary </w:t>
      </w:r>
      <w:proofErr w:type="gramStart"/>
      <w:r w:rsidRPr="00220BEC">
        <w:rPr>
          <w:rFonts w:ascii="Arial" w:hAnsi="Arial" w:cs="Arial"/>
          <w:sz w:val="23"/>
          <w:szCs w:val="23"/>
        </w:rPr>
        <w:t>factors</w:t>
      </w:r>
      <w:proofErr w:type="gramEnd"/>
      <w:r w:rsidRPr="00220BEC">
        <w:rPr>
          <w:rFonts w:ascii="Arial" w:hAnsi="Arial" w:cs="Arial"/>
          <w:sz w:val="23"/>
          <w:szCs w:val="23"/>
        </w:rPr>
        <w:t xml:space="preserve"> and previous trends if appropriate.  </w:t>
      </w:r>
    </w:p>
    <w:p w14:paraId="6FA7F708" w14:textId="77777777" w:rsidR="00BC5F23"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 xml:space="preserve">B11 </w:t>
      </w:r>
      <w:r w:rsidRPr="00220BEC">
        <w:rPr>
          <w:rFonts w:ascii="Arial" w:hAnsi="Arial" w:cs="Arial"/>
          <w:sz w:val="23"/>
          <w:szCs w:val="23"/>
        </w:rPr>
        <w:t>Any budget surpluses are earmarked for specific future needs to ensure that pupils benefit from a planned approach to spending that does not deprive them of resources in a given year.  The Governors have agreed a policy on “reserves”</w:t>
      </w:r>
      <w:r w:rsidRPr="00220BEC">
        <w:rPr>
          <w:rStyle w:val="EndnoteReference"/>
        </w:rPr>
        <w:endnoteReference w:id="7"/>
      </w:r>
      <w:r w:rsidRPr="00220BEC">
        <w:rPr>
          <w:rFonts w:ascii="Arial" w:hAnsi="Arial" w:cs="Arial"/>
          <w:sz w:val="23"/>
          <w:szCs w:val="23"/>
        </w:rPr>
        <w:t xml:space="preserve"> and this is in accordance with the Local Authority regulations on surplus balances</w:t>
      </w:r>
      <w:r w:rsidRPr="00220BEC">
        <w:rPr>
          <w:rStyle w:val="EndnoteReference"/>
        </w:rPr>
        <w:endnoteReference w:id="8"/>
      </w:r>
      <w:r w:rsidRPr="00220BEC">
        <w:rPr>
          <w:rFonts w:ascii="Arial" w:hAnsi="Arial" w:cs="Arial"/>
          <w:sz w:val="23"/>
          <w:szCs w:val="23"/>
        </w:rPr>
        <w:t xml:space="preserve">. The Governors policy is to hold a reserve of no more than 8% of the total annual revenue </w:t>
      </w:r>
    </w:p>
    <w:p w14:paraId="19BCD7A3"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 xml:space="preserve">B12 </w:t>
      </w:r>
      <w:r w:rsidRPr="00220BEC">
        <w:rPr>
          <w:rFonts w:ascii="Arial" w:hAnsi="Arial" w:cs="Arial"/>
          <w:sz w:val="23"/>
          <w:szCs w:val="23"/>
        </w:rPr>
        <w:t xml:space="preserve">Once the budget has been discussed and agreed by the Finance Committee, it is presented to the Full Governing Body for consideration and approval before the beginning of the relevant financial year.  </w:t>
      </w:r>
    </w:p>
    <w:p w14:paraId="7CA937A4" w14:textId="77777777" w:rsidR="00C54B8B" w:rsidRPr="00220BEC" w:rsidRDefault="00C54B8B" w:rsidP="00C54B8B">
      <w:pPr>
        <w:numPr>
          <w:ilvl w:val="0"/>
          <w:numId w:val="2"/>
        </w:numPr>
        <w:jc w:val="both"/>
        <w:rPr>
          <w:rFonts w:ascii="Arial" w:hAnsi="Arial" w:cs="Arial"/>
          <w:sz w:val="23"/>
          <w:szCs w:val="23"/>
        </w:rPr>
      </w:pPr>
      <w:r w:rsidRPr="00220BEC">
        <w:rPr>
          <w:rFonts w:ascii="Arial" w:hAnsi="Arial" w:cs="Arial"/>
          <w:b/>
          <w:sz w:val="23"/>
          <w:szCs w:val="23"/>
        </w:rPr>
        <w:t>B13</w:t>
      </w:r>
      <w:r w:rsidRPr="00220BEC">
        <w:rPr>
          <w:rFonts w:ascii="Arial" w:hAnsi="Arial" w:cs="Arial"/>
          <w:sz w:val="23"/>
          <w:szCs w:val="23"/>
        </w:rPr>
        <w:t xml:space="preserve"> The Headteacher forwards details of the approved budget to the LA by the 1</w:t>
      </w:r>
      <w:r w:rsidRPr="00220BEC">
        <w:rPr>
          <w:rFonts w:ascii="Arial" w:hAnsi="Arial" w:cs="Arial"/>
          <w:sz w:val="23"/>
          <w:szCs w:val="23"/>
          <w:vertAlign w:val="superscript"/>
        </w:rPr>
        <w:t>st</w:t>
      </w:r>
      <w:r w:rsidRPr="00220BEC">
        <w:rPr>
          <w:rFonts w:ascii="Arial" w:hAnsi="Arial" w:cs="Arial"/>
          <w:sz w:val="23"/>
          <w:szCs w:val="23"/>
        </w:rPr>
        <w:t xml:space="preserve"> May each year.  Any subsequent budget changes are enacted in accordance with the Scheme of Delegation and notified promptly to the LA.</w:t>
      </w:r>
    </w:p>
    <w:p w14:paraId="02C88DF6" w14:textId="77777777" w:rsidR="00C54B8B" w:rsidRPr="00220BEC" w:rsidRDefault="00C54B8B" w:rsidP="00C54B8B">
      <w:pPr>
        <w:jc w:val="both"/>
        <w:rPr>
          <w:rFonts w:ascii="Arial" w:hAnsi="Arial" w:cs="Arial"/>
          <w:sz w:val="23"/>
          <w:szCs w:val="23"/>
        </w:rPr>
      </w:pPr>
    </w:p>
    <w:p w14:paraId="62FAC1C0" w14:textId="77777777" w:rsidR="00C54B8B" w:rsidRPr="00220BEC" w:rsidRDefault="00C54B8B" w:rsidP="00C54B8B">
      <w:pPr>
        <w:jc w:val="both"/>
        <w:rPr>
          <w:rFonts w:ascii="Arial" w:hAnsi="Arial" w:cs="Arial"/>
          <w:sz w:val="23"/>
          <w:szCs w:val="23"/>
        </w:rPr>
      </w:pPr>
    </w:p>
    <w:p w14:paraId="48E7C31C" w14:textId="77777777" w:rsidR="00C54B8B" w:rsidRPr="00220BEC" w:rsidRDefault="00C54B8B" w:rsidP="00C54B8B">
      <w:pPr>
        <w:jc w:val="both"/>
        <w:rPr>
          <w:rFonts w:ascii="Arial" w:hAnsi="Arial" w:cs="Arial"/>
          <w:b/>
          <w:sz w:val="23"/>
          <w:szCs w:val="23"/>
        </w:rPr>
      </w:pPr>
      <w:r w:rsidRPr="00220BEC">
        <w:rPr>
          <w:rFonts w:ascii="Arial" w:hAnsi="Arial" w:cs="Arial"/>
          <w:b/>
          <w:sz w:val="23"/>
          <w:szCs w:val="23"/>
        </w:rPr>
        <w:t>C</w:t>
      </w:r>
      <w:r w:rsidRPr="00220BEC">
        <w:rPr>
          <w:rFonts w:ascii="Arial" w:hAnsi="Arial" w:cs="Arial"/>
          <w:b/>
          <w:sz w:val="23"/>
          <w:szCs w:val="23"/>
        </w:rPr>
        <w:tab/>
        <w:t>Budget Monitoring</w:t>
      </w:r>
    </w:p>
    <w:p w14:paraId="7E34EA47" w14:textId="77777777" w:rsidR="00C54B8B" w:rsidRPr="00220BEC" w:rsidRDefault="00C54B8B" w:rsidP="00C54B8B">
      <w:pPr>
        <w:jc w:val="both"/>
        <w:rPr>
          <w:rFonts w:ascii="Arial" w:hAnsi="Arial" w:cs="Arial"/>
          <w:sz w:val="23"/>
          <w:szCs w:val="23"/>
        </w:rPr>
      </w:pPr>
    </w:p>
    <w:p w14:paraId="4F0C8F37"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 xml:space="preserve">The Headteacher and Governors regularly monitor income and expenditure against agreed budgets and maintain financial control by reviewing the current position and taking remedial action where necessary. </w:t>
      </w:r>
    </w:p>
    <w:p w14:paraId="2FDF20B3" w14:textId="77777777" w:rsidR="00C54B8B" w:rsidRPr="00220BEC" w:rsidRDefault="00C54B8B" w:rsidP="00C54B8B">
      <w:pPr>
        <w:jc w:val="both"/>
        <w:rPr>
          <w:rFonts w:ascii="Arial" w:hAnsi="Arial" w:cs="Arial"/>
          <w:sz w:val="23"/>
          <w:szCs w:val="23"/>
        </w:rPr>
      </w:pPr>
    </w:p>
    <w:p w14:paraId="1DF64633" w14:textId="77777777" w:rsidR="00C54B8B" w:rsidRPr="00220BEC" w:rsidRDefault="00C54B8B" w:rsidP="00C54B8B">
      <w:pPr>
        <w:numPr>
          <w:ilvl w:val="0"/>
          <w:numId w:val="3"/>
        </w:numPr>
        <w:jc w:val="both"/>
        <w:rPr>
          <w:rFonts w:ascii="Arial" w:hAnsi="Arial" w:cs="Arial"/>
          <w:sz w:val="23"/>
          <w:szCs w:val="23"/>
        </w:rPr>
      </w:pPr>
      <w:r w:rsidRPr="00220BEC">
        <w:rPr>
          <w:rFonts w:ascii="Arial" w:hAnsi="Arial" w:cs="Arial"/>
          <w:b/>
          <w:sz w:val="23"/>
          <w:szCs w:val="23"/>
        </w:rPr>
        <w:t>C1</w:t>
      </w:r>
      <w:r w:rsidRPr="00220BEC">
        <w:rPr>
          <w:rFonts w:ascii="Arial" w:hAnsi="Arial" w:cs="Arial"/>
          <w:sz w:val="23"/>
          <w:szCs w:val="23"/>
        </w:rPr>
        <w:t xml:space="preserve"> The Headteacher produces regular budget monitoring reports for income and expenditure, including sums committed but not yet paid and outturn </w:t>
      </w:r>
      <w:r w:rsidRPr="00220BEC">
        <w:rPr>
          <w:rFonts w:ascii="Arial" w:hAnsi="Arial" w:cs="Arial"/>
          <w:sz w:val="23"/>
          <w:szCs w:val="23"/>
        </w:rPr>
        <w:lastRenderedPageBreak/>
        <w:t>forecasts, against the approved budget. The approved budget is the original budget approved by Governors as reported to the LA, plus any additional funding and any approved virements. These reports are reconciled with LA reports and the school’s accounting records.</w:t>
      </w:r>
    </w:p>
    <w:p w14:paraId="0BEFDDD5" w14:textId="77777777" w:rsidR="00C54B8B" w:rsidRPr="00220BEC" w:rsidRDefault="00C54B8B" w:rsidP="00C54B8B">
      <w:pPr>
        <w:numPr>
          <w:ilvl w:val="0"/>
          <w:numId w:val="3"/>
        </w:numPr>
        <w:jc w:val="both"/>
        <w:rPr>
          <w:rFonts w:ascii="Arial" w:hAnsi="Arial" w:cs="Arial"/>
          <w:sz w:val="23"/>
          <w:szCs w:val="23"/>
        </w:rPr>
      </w:pPr>
      <w:r w:rsidRPr="00220BEC">
        <w:rPr>
          <w:rFonts w:ascii="Arial" w:hAnsi="Arial" w:cs="Arial"/>
          <w:b/>
          <w:sz w:val="23"/>
          <w:szCs w:val="23"/>
        </w:rPr>
        <w:t xml:space="preserve">C2 </w:t>
      </w:r>
      <w:r w:rsidRPr="00220BEC">
        <w:rPr>
          <w:rFonts w:ascii="Arial" w:hAnsi="Arial" w:cs="Arial"/>
          <w:sz w:val="23"/>
          <w:szCs w:val="23"/>
        </w:rPr>
        <w:t>The Headteacher will provide reports to the Finance Committee and the LA on a regular basis in accordance with the agreed timetable and minimum reporting require</w:t>
      </w:r>
      <w:r w:rsidR="00532B31" w:rsidRPr="00220BEC">
        <w:rPr>
          <w:rFonts w:ascii="Arial" w:hAnsi="Arial" w:cs="Arial"/>
          <w:sz w:val="23"/>
          <w:szCs w:val="23"/>
        </w:rPr>
        <w:t>ments, as detailed in Appendix D</w:t>
      </w:r>
      <w:r w:rsidRPr="00220BEC">
        <w:rPr>
          <w:rFonts w:ascii="Arial" w:hAnsi="Arial" w:cs="Arial"/>
          <w:sz w:val="23"/>
          <w:szCs w:val="23"/>
        </w:rPr>
        <w:t>.</w:t>
      </w:r>
      <w:r w:rsidRPr="00220BEC">
        <w:rPr>
          <w:rFonts w:ascii="Arial" w:hAnsi="Arial" w:cs="Arial"/>
          <w:b/>
          <w:sz w:val="23"/>
          <w:szCs w:val="23"/>
        </w:rPr>
        <w:t xml:space="preserve"> </w:t>
      </w:r>
      <w:r w:rsidRPr="00220BEC">
        <w:rPr>
          <w:rFonts w:ascii="Arial" w:hAnsi="Arial" w:cs="Arial"/>
          <w:sz w:val="23"/>
          <w:szCs w:val="23"/>
        </w:rPr>
        <w:t xml:space="preserve">The Headteacher will provide budget monitoring reports to the finance committee at least once a term showing any significant variances against the budget with explanatory notes and, where necessary, remedial action plans including virements. </w:t>
      </w:r>
    </w:p>
    <w:p w14:paraId="0C1DFCEA" w14:textId="77777777" w:rsidR="00C54B8B" w:rsidRPr="00220BEC" w:rsidRDefault="00C54B8B" w:rsidP="00C54B8B">
      <w:pPr>
        <w:numPr>
          <w:ilvl w:val="0"/>
          <w:numId w:val="3"/>
        </w:numPr>
        <w:jc w:val="both"/>
        <w:rPr>
          <w:rFonts w:ascii="Arial" w:hAnsi="Arial" w:cs="Arial"/>
          <w:sz w:val="23"/>
          <w:szCs w:val="23"/>
        </w:rPr>
      </w:pPr>
      <w:r w:rsidRPr="00220BEC">
        <w:rPr>
          <w:rFonts w:ascii="Arial" w:hAnsi="Arial" w:cs="Arial"/>
          <w:b/>
          <w:sz w:val="23"/>
          <w:szCs w:val="23"/>
        </w:rPr>
        <w:t xml:space="preserve">C3 </w:t>
      </w:r>
      <w:r w:rsidRPr="00220BEC">
        <w:rPr>
          <w:rFonts w:ascii="Arial" w:hAnsi="Arial" w:cs="Arial"/>
          <w:sz w:val="23"/>
          <w:szCs w:val="23"/>
        </w:rPr>
        <w:t>The Headteacher monitors expenditure on the initiatives set out in the School Improvement Plan.</w:t>
      </w:r>
    </w:p>
    <w:p w14:paraId="757C49E3" w14:textId="77777777" w:rsidR="00C54B8B" w:rsidRPr="00220BEC" w:rsidRDefault="00C54B8B" w:rsidP="00C54B8B">
      <w:pPr>
        <w:numPr>
          <w:ilvl w:val="0"/>
          <w:numId w:val="3"/>
        </w:numPr>
        <w:jc w:val="both"/>
        <w:rPr>
          <w:rFonts w:ascii="Arial" w:hAnsi="Arial" w:cs="Arial"/>
          <w:sz w:val="23"/>
          <w:szCs w:val="23"/>
        </w:rPr>
      </w:pPr>
      <w:r w:rsidRPr="00220BEC">
        <w:rPr>
          <w:rFonts w:ascii="Arial" w:hAnsi="Arial" w:cs="Arial"/>
          <w:b/>
          <w:sz w:val="23"/>
          <w:szCs w:val="23"/>
        </w:rPr>
        <w:t>C4</w:t>
      </w:r>
      <w:r w:rsidRPr="00220BEC">
        <w:rPr>
          <w:rFonts w:ascii="Arial" w:hAnsi="Arial" w:cs="Arial"/>
          <w:sz w:val="23"/>
          <w:szCs w:val="23"/>
        </w:rPr>
        <w:t xml:space="preserve"> Where budget elements have been devolved, departmental budget holders receive and review reports half-termly (or on request) comparing the amount spent or committed to date against their budgets. The Headteacher monitors these reports periodically and takes action where necessary.</w:t>
      </w:r>
    </w:p>
    <w:p w14:paraId="3C2B821A" w14:textId="77777777" w:rsidR="00C54B8B" w:rsidRPr="00220BEC" w:rsidRDefault="00C54B8B" w:rsidP="00C54B8B">
      <w:pPr>
        <w:jc w:val="both"/>
        <w:rPr>
          <w:rFonts w:ascii="Arial" w:hAnsi="Arial" w:cs="Arial"/>
          <w:sz w:val="23"/>
          <w:szCs w:val="23"/>
        </w:rPr>
      </w:pPr>
    </w:p>
    <w:p w14:paraId="6C2AE401" w14:textId="77777777" w:rsidR="00C54B8B" w:rsidRPr="00220BEC" w:rsidRDefault="00C54B8B" w:rsidP="00C54B8B">
      <w:pPr>
        <w:jc w:val="both"/>
        <w:rPr>
          <w:rFonts w:ascii="Arial" w:hAnsi="Arial" w:cs="Arial"/>
          <w:sz w:val="23"/>
          <w:szCs w:val="23"/>
        </w:rPr>
      </w:pPr>
    </w:p>
    <w:p w14:paraId="4479DBEC" w14:textId="77777777" w:rsidR="00C54B8B" w:rsidRPr="00220BEC" w:rsidRDefault="00C54B8B" w:rsidP="00C54B8B">
      <w:pPr>
        <w:jc w:val="both"/>
        <w:rPr>
          <w:rFonts w:ascii="Arial" w:hAnsi="Arial" w:cs="Arial"/>
          <w:sz w:val="23"/>
          <w:szCs w:val="23"/>
        </w:rPr>
      </w:pPr>
      <w:r w:rsidRPr="00220BEC">
        <w:rPr>
          <w:rFonts w:ascii="Arial" w:hAnsi="Arial" w:cs="Arial"/>
          <w:b/>
          <w:sz w:val="23"/>
          <w:szCs w:val="23"/>
        </w:rPr>
        <w:t>D</w:t>
      </w:r>
      <w:r w:rsidRPr="00220BEC">
        <w:rPr>
          <w:rFonts w:ascii="Arial" w:hAnsi="Arial" w:cs="Arial"/>
          <w:b/>
          <w:sz w:val="23"/>
          <w:szCs w:val="23"/>
        </w:rPr>
        <w:tab/>
        <w:t>Purchasing</w:t>
      </w:r>
    </w:p>
    <w:p w14:paraId="11F6B365" w14:textId="77777777" w:rsidR="00C54B8B" w:rsidRPr="00220BEC" w:rsidRDefault="00C54B8B" w:rsidP="00C54B8B">
      <w:pPr>
        <w:jc w:val="both"/>
        <w:rPr>
          <w:rFonts w:ascii="Arial" w:hAnsi="Arial" w:cs="Arial"/>
          <w:sz w:val="23"/>
          <w:szCs w:val="23"/>
        </w:rPr>
      </w:pPr>
    </w:p>
    <w:p w14:paraId="404CE82F"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The School achieves the best value for money they can from all their purch</w:t>
      </w:r>
      <w:r w:rsidR="00205DF5" w:rsidRPr="00220BEC">
        <w:rPr>
          <w:rFonts w:ascii="Arial" w:hAnsi="Arial" w:cs="Arial"/>
          <w:sz w:val="23"/>
          <w:szCs w:val="23"/>
        </w:rPr>
        <w:t xml:space="preserve">ases, whether goods or services. </w:t>
      </w:r>
      <w:r w:rsidRPr="00220BEC">
        <w:rPr>
          <w:rFonts w:ascii="Arial" w:hAnsi="Arial" w:cs="Arial"/>
          <w:sz w:val="23"/>
          <w:szCs w:val="23"/>
        </w:rPr>
        <w:t xml:space="preserve">In this context, value for money is about getting the right quality at the best available price. This often means looking further ahead than the immediate purchase, especially when selecting equipment, and taking into account associated costs such as supplies and maintenance. </w:t>
      </w:r>
    </w:p>
    <w:p w14:paraId="61741948" w14:textId="77777777" w:rsidR="00C54B8B" w:rsidRPr="00220BEC" w:rsidRDefault="00C54B8B" w:rsidP="00C54B8B">
      <w:pPr>
        <w:tabs>
          <w:tab w:val="left" w:pos="7920"/>
        </w:tabs>
        <w:ind w:left="720"/>
        <w:jc w:val="both"/>
        <w:rPr>
          <w:rFonts w:ascii="Arial" w:hAnsi="Arial" w:cs="Arial"/>
          <w:sz w:val="23"/>
          <w:szCs w:val="23"/>
        </w:rPr>
      </w:pPr>
      <w:r w:rsidRPr="00220BEC">
        <w:rPr>
          <w:rFonts w:ascii="Arial" w:hAnsi="Arial" w:cs="Arial"/>
          <w:sz w:val="23"/>
          <w:szCs w:val="23"/>
        </w:rPr>
        <w:tab/>
      </w:r>
    </w:p>
    <w:p w14:paraId="3DFAC090"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D1</w:t>
      </w:r>
      <w:r w:rsidRPr="00220BEC">
        <w:rPr>
          <w:rFonts w:ascii="Arial" w:hAnsi="Arial" w:cs="Arial"/>
          <w:sz w:val="23"/>
          <w:szCs w:val="23"/>
        </w:rPr>
        <w:t xml:space="preserve"> The school always considers price, quality and fitness for purpose when purchasing goods or services. </w:t>
      </w:r>
    </w:p>
    <w:p w14:paraId="57BA333F"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D2</w:t>
      </w:r>
      <w:r w:rsidRPr="00220BEC">
        <w:rPr>
          <w:rFonts w:ascii="Arial" w:hAnsi="Arial" w:cs="Arial"/>
          <w:sz w:val="23"/>
          <w:szCs w:val="23"/>
        </w:rPr>
        <w:t xml:space="preserve"> Prior approval from the governing body is obtained for all expenditure above the limit predetermined by Governors in Appendix </w:t>
      </w:r>
      <w:r w:rsidR="00205DF5" w:rsidRPr="00220BEC">
        <w:rPr>
          <w:rFonts w:ascii="Arial" w:hAnsi="Arial" w:cs="Arial"/>
          <w:sz w:val="23"/>
          <w:szCs w:val="23"/>
        </w:rPr>
        <w:t>D</w:t>
      </w:r>
      <w:r w:rsidRPr="00220BEC">
        <w:rPr>
          <w:rFonts w:ascii="Arial" w:hAnsi="Arial" w:cs="Arial"/>
          <w:sz w:val="23"/>
          <w:szCs w:val="23"/>
        </w:rPr>
        <w:t xml:space="preserve"> and </w:t>
      </w:r>
      <w:r w:rsidR="00205DF5" w:rsidRPr="00220BEC">
        <w:rPr>
          <w:rFonts w:ascii="Arial" w:hAnsi="Arial" w:cs="Arial"/>
          <w:sz w:val="23"/>
          <w:szCs w:val="23"/>
        </w:rPr>
        <w:t>E</w:t>
      </w:r>
      <w:r w:rsidRPr="00220BEC">
        <w:rPr>
          <w:rFonts w:ascii="Arial" w:hAnsi="Arial" w:cs="Arial"/>
          <w:sz w:val="23"/>
          <w:szCs w:val="23"/>
        </w:rPr>
        <w:t>.</w:t>
      </w:r>
      <w:r w:rsidRPr="00220BEC">
        <w:rPr>
          <w:rFonts w:ascii="Arial" w:hAnsi="Arial" w:cs="Arial"/>
          <w:b/>
          <w:sz w:val="23"/>
          <w:szCs w:val="23"/>
        </w:rPr>
        <w:t xml:space="preserve"> </w:t>
      </w:r>
    </w:p>
    <w:p w14:paraId="1D4CD70C"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D3</w:t>
      </w:r>
      <w:r w:rsidRPr="00220BEC">
        <w:rPr>
          <w:rFonts w:ascii="Arial" w:hAnsi="Arial" w:cs="Arial"/>
          <w:sz w:val="23"/>
          <w:szCs w:val="23"/>
        </w:rPr>
        <w:t xml:space="preserve"> Competitive quotations/tenders are to be obtained wherever possible in accordance with Appendix </w:t>
      </w:r>
      <w:r w:rsidR="00205DF5" w:rsidRPr="00220BEC">
        <w:rPr>
          <w:rFonts w:ascii="Arial" w:hAnsi="Arial" w:cs="Arial"/>
          <w:sz w:val="23"/>
          <w:szCs w:val="23"/>
        </w:rPr>
        <w:t>C</w:t>
      </w:r>
      <w:r w:rsidRPr="00220BEC">
        <w:rPr>
          <w:rFonts w:ascii="Arial" w:hAnsi="Arial" w:cs="Arial"/>
          <w:sz w:val="23"/>
          <w:szCs w:val="23"/>
        </w:rPr>
        <w:t xml:space="preserve"> and </w:t>
      </w:r>
      <w:r w:rsidR="00205DF5" w:rsidRPr="00220BEC">
        <w:rPr>
          <w:rFonts w:ascii="Arial" w:hAnsi="Arial" w:cs="Arial"/>
          <w:sz w:val="23"/>
          <w:szCs w:val="23"/>
        </w:rPr>
        <w:t>E</w:t>
      </w:r>
      <w:r w:rsidRPr="00220BEC">
        <w:rPr>
          <w:rFonts w:ascii="Arial" w:hAnsi="Arial" w:cs="Arial"/>
          <w:sz w:val="23"/>
          <w:szCs w:val="23"/>
        </w:rPr>
        <w:t xml:space="preserve">. Written quotations should be obtained for all expenditure above the limits predetermined by Governors in Appendix </w:t>
      </w:r>
      <w:r w:rsidR="00205DF5" w:rsidRPr="00220BEC">
        <w:rPr>
          <w:rFonts w:ascii="Arial" w:hAnsi="Arial" w:cs="Arial"/>
          <w:sz w:val="23"/>
          <w:szCs w:val="23"/>
        </w:rPr>
        <w:t>C</w:t>
      </w:r>
      <w:r w:rsidRPr="00220BEC">
        <w:rPr>
          <w:rFonts w:ascii="Arial" w:hAnsi="Arial" w:cs="Arial"/>
          <w:sz w:val="23"/>
          <w:szCs w:val="23"/>
        </w:rPr>
        <w:t xml:space="preserve"> and </w:t>
      </w:r>
      <w:r w:rsidR="00205DF5" w:rsidRPr="00220BEC">
        <w:rPr>
          <w:rFonts w:ascii="Arial" w:hAnsi="Arial" w:cs="Arial"/>
          <w:sz w:val="23"/>
          <w:szCs w:val="23"/>
        </w:rPr>
        <w:t>E</w:t>
      </w:r>
      <w:r w:rsidRPr="00220BEC">
        <w:rPr>
          <w:rFonts w:ascii="Arial" w:hAnsi="Arial" w:cs="Arial"/>
          <w:sz w:val="23"/>
          <w:szCs w:val="23"/>
        </w:rPr>
        <w:t>,</w:t>
      </w:r>
      <w:r w:rsidRPr="00220BEC">
        <w:rPr>
          <w:rFonts w:ascii="Arial" w:hAnsi="Arial" w:cs="Arial"/>
          <w:color w:val="FF0000"/>
          <w:sz w:val="23"/>
          <w:szCs w:val="23"/>
        </w:rPr>
        <w:t xml:space="preserve"> </w:t>
      </w:r>
      <w:r w:rsidRPr="00220BEC">
        <w:rPr>
          <w:rFonts w:ascii="Arial" w:hAnsi="Arial" w:cs="Arial"/>
          <w:sz w:val="23"/>
          <w:szCs w:val="23"/>
        </w:rPr>
        <w:t xml:space="preserve">unless it is impracticable to do so. In such circumstances, the reasons for not doing so should be reported to the governing body. </w:t>
      </w:r>
    </w:p>
    <w:p w14:paraId="27E2B510"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 xml:space="preserve">D4 </w:t>
      </w:r>
      <w:r w:rsidRPr="00220BEC">
        <w:rPr>
          <w:rFonts w:ascii="Arial" w:hAnsi="Arial" w:cs="Arial"/>
          <w:sz w:val="23"/>
          <w:szCs w:val="23"/>
        </w:rPr>
        <w:t>Where a quotation other than the lowest is accepted, the reasons for this decision is reported to the governing body and included in the minutes of the relevant meeting.</w:t>
      </w:r>
    </w:p>
    <w:p w14:paraId="3F48E826"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D5</w:t>
      </w:r>
      <w:r w:rsidRPr="00220BEC">
        <w:rPr>
          <w:rFonts w:ascii="Arial" w:hAnsi="Arial" w:cs="Arial"/>
          <w:sz w:val="23"/>
          <w:szCs w:val="23"/>
        </w:rPr>
        <w:t xml:space="preserve"> All purchases estimated to exceed an amount predetermined by Governors in Appendix </w:t>
      </w:r>
      <w:r w:rsidR="00205DF5" w:rsidRPr="00220BEC">
        <w:rPr>
          <w:rFonts w:ascii="Arial" w:hAnsi="Arial" w:cs="Arial"/>
          <w:sz w:val="23"/>
          <w:szCs w:val="23"/>
        </w:rPr>
        <w:t>E</w:t>
      </w:r>
      <w:r w:rsidRPr="00220BEC">
        <w:rPr>
          <w:rFonts w:ascii="Arial" w:hAnsi="Arial" w:cs="Arial"/>
          <w:sz w:val="23"/>
          <w:szCs w:val="23"/>
        </w:rPr>
        <w:t xml:space="preserve">, must be put out to tender, using a form common to all tenderers, on the basis of a detailed description or specification of the goods or services required and in accordance with the procedures set out in Appendix </w:t>
      </w:r>
      <w:r w:rsidR="00205DF5" w:rsidRPr="00220BEC">
        <w:rPr>
          <w:rFonts w:ascii="Arial" w:hAnsi="Arial" w:cs="Arial"/>
          <w:sz w:val="23"/>
          <w:szCs w:val="23"/>
        </w:rPr>
        <w:t>E</w:t>
      </w:r>
      <w:r w:rsidRPr="00220BEC">
        <w:rPr>
          <w:rFonts w:ascii="Arial" w:hAnsi="Arial" w:cs="Arial"/>
          <w:sz w:val="23"/>
          <w:szCs w:val="23"/>
        </w:rPr>
        <w:t xml:space="preserve">. </w:t>
      </w:r>
    </w:p>
    <w:p w14:paraId="6AFEE2A1"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D6</w:t>
      </w:r>
      <w:r w:rsidRPr="00220BEC">
        <w:rPr>
          <w:rFonts w:ascii="Arial" w:hAnsi="Arial" w:cs="Arial"/>
          <w:sz w:val="23"/>
          <w:szCs w:val="23"/>
        </w:rPr>
        <w:t xml:space="preserve"> Contract specifications (e.g. for cleaning, catering and grounds maintenance) define the service to be provided in terms of its nature, quality standards, information and monitoring requirements and contract review procedures. </w:t>
      </w:r>
    </w:p>
    <w:p w14:paraId="4F4918BF"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D7</w:t>
      </w:r>
      <w:r w:rsidRPr="00220BEC">
        <w:rPr>
          <w:rFonts w:ascii="Arial" w:hAnsi="Arial" w:cs="Arial"/>
          <w:sz w:val="23"/>
          <w:szCs w:val="23"/>
        </w:rPr>
        <w:t xml:space="preserve"> The school should not enter into any financial agreement with capital implications without the approval of the LA as appropriate.  If a lease arrangement is entered into, this should represent good value for money and be an ‘operating’ lease, not a financial lease.</w:t>
      </w:r>
    </w:p>
    <w:p w14:paraId="424744B5"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D8</w:t>
      </w:r>
      <w:r w:rsidRPr="00220BEC">
        <w:rPr>
          <w:rFonts w:ascii="Arial" w:hAnsi="Arial" w:cs="Arial"/>
          <w:sz w:val="23"/>
          <w:szCs w:val="23"/>
        </w:rPr>
        <w:t xml:space="preserve"> Official, pre-numbered orders are used for all goods and services except utilities, rents, </w:t>
      </w:r>
      <w:proofErr w:type="gramStart"/>
      <w:r w:rsidRPr="00220BEC">
        <w:rPr>
          <w:rFonts w:ascii="Arial" w:hAnsi="Arial" w:cs="Arial"/>
          <w:sz w:val="23"/>
          <w:szCs w:val="23"/>
        </w:rPr>
        <w:t>rates</w:t>
      </w:r>
      <w:proofErr w:type="gramEnd"/>
      <w:r w:rsidRPr="00220BEC">
        <w:rPr>
          <w:rFonts w:ascii="Arial" w:hAnsi="Arial" w:cs="Arial"/>
          <w:sz w:val="23"/>
          <w:szCs w:val="23"/>
        </w:rPr>
        <w:t xml:space="preserve"> and petty cash payments. Verbal orders are kept to a </w:t>
      </w:r>
      <w:r w:rsidRPr="00220BEC">
        <w:rPr>
          <w:rFonts w:ascii="Arial" w:hAnsi="Arial" w:cs="Arial"/>
          <w:sz w:val="23"/>
          <w:szCs w:val="23"/>
        </w:rPr>
        <w:lastRenderedPageBreak/>
        <w:t>minimum, but if required for reasons of urgency or emergency, they must be confirmed by a written order.</w:t>
      </w:r>
    </w:p>
    <w:p w14:paraId="4323AE1E"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D9</w:t>
      </w:r>
      <w:r w:rsidRPr="00220BEC">
        <w:rPr>
          <w:rFonts w:ascii="Arial" w:hAnsi="Arial" w:cs="Arial"/>
          <w:sz w:val="23"/>
          <w:szCs w:val="23"/>
        </w:rPr>
        <w:t xml:space="preserve"> Orders are used only for goods and services provided to the school. Individuals must not use official orders to obtain goods or services for their or others’ private use.</w:t>
      </w:r>
    </w:p>
    <w:p w14:paraId="4ADB90FC"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D10</w:t>
      </w:r>
      <w:r w:rsidRPr="00220BEC">
        <w:rPr>
          <w:rFonts w:ascii="Arial" w:hAnsi="Arial" w:cs="Arial"/>
          <w:sz w:val="23"/>
          <w:szCs w:val="23"/>
        </w:rPr>
        <w:t xml:space="preserve"> All orders must be either signed or approved electronically on the school's finance system by a member of staff approved by the governing body to be an </w:t>
      </w:r>
      <w:proofErr w:type="spellStart"/>
      <w:r w:rsidRPr="00220BEC">
        <w:rPr>
          <w:rFonts w:ascii="Arial" w:hAnsi="Arial" w:cs="Arial"/>
          <w:sz w:val="23"/>
          <w:szCs w:val="23"/>
        </w:rPr>
        <w:t>authoriser</w:t>
      </w:r>
      <w:proofErr w:type="spellEnd"/>
      <w:r w:rsidRPr="00220BEC">
        <w:rPr>
          <w:rFonts w:ascii="Arial" w:hAnsi="Arial" w:cs="Arial"/>
          <w:sz w:val="23"/>
          <w:szCs w:val="23"/>
        </w:rPr>
        <w:t>.</w:t>
      </w:r>
    </w:p>
    <w:p w14:paraId="6455F673"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D11</w:t>
      </w:r>
      <w:r w:rsidRPr="00220BEC">
        <w:rPr>
          <w:rFonts w:ascii="Arial" w:hAnsi="Arial" w:cs="Arial"/>
          <w:sz w:val="23"/>
          <w:szCs w:val="23"/>
        </w:rPr>
        <w:t xml:space="preserve"> The signatory/</w:t>
      </w:r>
      <w:proofErr w:type="spellStart"/>
      <w:r w:rsidRPr="00220BEC">
        <w:rPr>
          <w:rFonts w:ascii="Arial" w:hAnsi="Arial" w:cs="Arial"/>
          <w:sz w:val="23"/>
          <w:szCs w:val="23"/>
        </w:rPr>
        <w:t>authoriser</w:t>
      </w:r>
      <w:proofErr w:type="spellEnd"/>
      <w:r w:rsidRPr="00220BEC">
        <w:rPr>
          <w:rFonts w:ascii="Arial" w:hAnsi="Arial" w:cs="Arial"/>
          <w:sz w:val="23"/>
          <w:szCs w:val="23"/>
        </w:rPr>
        <w:t xml:space="preserve"> of the order should be satisfied that the goods or services ordered are appropriate and needed, that there is adequate budgetary provision and that quotations or tenders have been obtained if necessary.</w:t>
      </w:r>
    </w:p>
    <w:p w14:paraId="50DC90FD"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D12</w:t>
      </w:r>
      <w:r w:rsidRPr="00220BEC">
        <w:rPr>
          <w:rFonts w:ascii="Arial" w:hAnsi="Arial" w:cs="Arial"/>
          <w:sz w:val="23"/>
          <w:szCs w:val="23"/>
        </w:rPr>
        <w:t xml:space="preserve"> When an order is placed, the estimated cost is committed against the appropriate budget allocation so that it features in subsequent budget monitoring.</w:t>
      </w:r>
    </w:p>
    <w:p w14:paraId="38B31360"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D13</w:t>
      </w:r>
      <w:r w:rsidRPr="00220BEC">
        <w:rPr>
          <w:rFonts w:ascii="Arial" w:hAnsi="Arial" w:cs="Arial"/>
          <w:sz w:val="23"/>
          <w:szCs w:val="23"/>
        </w:rPr>
        <w:t xml:space="preserve"> The school checks goods and services on receipt to ensure they match the order and the invoice is marked accordingly and the check is recorded on the school's finance system. This is not done by the person who signed the order. </w:t>
      </w:r>
    </w:p>
    <w:p w14:paraId="48FB1F11"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D14</w:t>
      </w:r>
      <w:r w:rsidRPr="00220BEC">
        <w:rPr>
          <w:rFonts w:ascii="Arial" w:hAnsi="Arial" w:cs="Arial"/>
          <w:sz w:val="23"/>
          <w:szCs w:val="23"/>
        </w:rPr>
        <w:t xml:space="preserve"> Payment is made within time limits specified in law for the payment of debts and only when a proper (original) invoice has been received, checked, coded and certified for payment.  Supplier payment terms and condition should be complied with.</w:t>
      </w:r>
    </w:p>
    <w:p w14:paraId="64E3BD2B"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D15</w:t>
      </w:r>
      <w:r w:rsidRPr="00220BEC">
        <w:rPr>
          <w:rFonts w:ascii="Arial" w:hAnsi="Arial" w:cs="Arial"/>
          <w:sz w:val="23"/>
          <w:szCs w:val="23"/>
        </w:rPr>
        <w:t xml:space="preserve"> A member of staff approved by the governing body certifies invoices for payment. This is neither the person who approved the order nor the person who checked the receipt of goods or services, except in extraordinary circumstances.</w:t>
      </w:r>
    </w:p>
    <w:p w14:paraId="0FDD0D57" w14:textId="77777777" w:rsidR="00C54B8B" w:rsidRPr="00220BEC" w:rsidRDefault="00C54B8B" w:rsidP="00C54B8B">
      <w:pPr>
        <w:numPr>
          <w:ilvl w:val="0"/>
          <w:numId w:val="4"/>
        </w:numPr>
        <w:jc w:val="both"/>
        <w:rPr>
          <w:rFonts w:ascii="Arial" w:hAnsi="Arial" w:cs="Arial"/>
          <w:sz w:val="23"/>
          <w:szCs w:val="23"/>
        </w:rPr>
      </w:pPr>
      <w:r w:rsidRPr="00220BEC">
        <w:rPr>
          <w:rFonts w:ascii="Arial" w:hAnsi="Arial" w:cs="Arial"/>
          <w:b/>
          <w:sz w:val="23"/>
          <w:szCs w:val="23"/>
        </w:rPr>
        <w:t>D16</w:t>
      </w:r>
      <w:r w:rsidRPr="00220BEC">
        <w:rPr>
          <w:rFonts w:ascii="Arial" w:hAnsi="Arial" w:cs="Arial"/>
          <w:sz w:val="23"/>
          <w:szCs w:val="23"/>
        </w:rPr>
        <w:t xml:space="preserve"> The school maintains a list of staff </w:t>
      </w:r>
      <w:proofErr w:type="spellStart"/>
      <w:r w:rsidRPr="00220BEC">
        <w:rPr>
          <w:rFonts w:ascii="Arial" w:hAnsi="Arial" w:cs="Arial"/>
          <w:sz w:val="23"/>
          <w:szCs w:val="23"/>
        </w:rPr>
        <w:t>authorised</w:t>
      </w:r>
      <w:proofErr w:type="spellEnd"/>
      <w:r w:rsidRPr="00220BEC">
        <w:rPr>
          <w:rFonts w:ascii="Arial" w:hAnsi="Arial" w:cs="Arial"/>
          <w:sz w:val="23"/>
          <w:szCs w:val="23"/>
        </w:rPr>
        <w:t xml:space="preserve"> to certify invoices for payment. </w:t>
      </w:r>
    </w:p>
    <w:p w14:paraId="2E55799B" w14:textId="77777777" w:rsidR="00C54B8B" w:rsidRPr="00220BEC" w:rsidRDefault="00C54B8B" w:rsidP="00C54B8B">
      <w:pPr>
        <w:pStyle w:val="ListParagraph"/>
        <w:numPr>
          <w:ilvl w:val="0"/>
          <w:numId w:val="4"/>
        </w:numPr>
        <w:jc w:val="both"/>
        <w:rPr>
          <w:rFonts w:ascii="Arial" w:hAnsi="Arial" w:cs="Arial"/>
          <w:sz w:val="23"/>
          <w:szCs w:val="23"/>
        </w:rPr>
      </w:pPr>
      <w:r w:rsidRPr="00220BEC">
        <w:rPr>
          <w:rFonts w:ascii="Arial" w:hAnsi="Arial" w:cs="Arial"/>
          <w:b/>
          <w:sz w:val="23"/>
          <w:szCs w:val="23"/>
        </w:rPr>
        <w:t>D17</w:t>
      </w:r>
      <w:r w:rsidRPr="00220BEC">
        <w:rPr>
          <w:rFonts w:ascii="Arial" w:hAnsi="Arial" w:cs="Arial"/>
          <w:sz w:val="23"/>
          <w:szCs w:val="23"/>
        </w:rPr>
        <w:t xml:space="preserve"> All paid invoices are marked with the cheque number and the word ‘Paid’. They are securely stored in cheque number order. </w:t>
      </w:r>
    </w:p>
    <w:p w14:paraId="2026EF3A" w14:textId="77777777" w:rsidR="00A82148" w:rsidRPr="00220BEC" w:rsidRDefault="00A82148" w:rsidP="00C54B8B">
      <w:pPr>
        <w:pStyle w:val="ListParagraph"/>
        <w:numPr>
          <w:ilvl w:val="0"/>
          <w:numId w:val="4"/>
        </w:numPr>
        <w:jc w:val="both"/>
        <w:rPr>
          <w:rFonts w:ascii="Arial" w:hAnsi="Arial" w:cs="Arial"/>
          <w:sz w:val="23"/>
          <w:szCs w:val="23"/>
        </w:rPr>
      </w:pPr>
      <w:r w:rsidRPr="00220BEC">
        <w:rPr>
          <w:rFonts w:ascii="Arial" w:hAnsi="Arial" w:cs="Arial"/>
          <w:sz w:val="23"/>
          <w:szCs w:val="23"/>
        </w:rPr>
        <w:t>D18 The procurement cardholder and transaction administrators (where applicable) undertake their full responsibilities with the card, including adhering to all security procedures, processing transactions on the portal, posting to the school's finance system and processing any disputes. This is completed in accordance with the published Procurement Card Policy and Procedures.</w:t>
      </w:r>
    </w:p>
    <w:p w14:paraId="10B4353A" w14:textId="77777777" w:rsidR="00A82148" w:rsidRPr="00220BEC" w:rsidRDefault="00A82148" w:rsidP="00C54B8B">
      <w:pPr>
        <w:ind w:left="720"/>
        <w:jc w:val="both"/>
        <w:rPr>
          <w:rFonts w:ascii="Arial" w:hAnsi="Arial" w:cs="Arial"/>
          <w:b/>
          <w:sz w:val="23"/>
          <w:szCs w:val="23"/>
        </w:rPr>
      </w:pPr>
    </w:p>
    <w:p w14:paraId="6C6AAB8A" w14:textId="77777777" w:rsidR="00C54B8B" w:rsidRPr="00220BEC" w:rsidRDefault="00C54B8B" w:rsidP="00C54B8B">
      <w:pPr>
        <w:ind w:left="720"/>
        <w:jc w:val="both"/>
        <w:rPr>
          <w:rFonts w:ascii="Arial" w:hAnsi="Arial" w:cs="Arial"/>
          <w:sz w:val="23"/>
          <w:szCs w:val="23"/>
        </w:rPr>
      </w:pPr>
      <w:r w:rsidRPr="00220BEC">
        <w:rPr>
          <w:rFonts w:ascii="Arial" w:hAnsi="Arial" w:cs="Arial"/>
          <w:b/>
          <w:sz w:val="22"/>
          <w:szCs w:val="23"/>
        </w:rPr>
        <w:t>The financial roles and responsibilities of staff and a list of named Budget Holders can be found in the Financia</w:t>
      </w:r>
      <w:r w:rsidR="00205DF5" w:rsidRPr="00220BEC">
        <w:rPr>
          <w:rFonts w:ascii="Arial" w:hAnsi="Arial" w:cs="Arial"/>
          <w:b/>
          <w:sz w:val="22"/>
          <w:szCs w:val="23"/>
        </w:rPr>
        <w:t>l Procedures document Appendix J</w:t>
      </w:r>
      <w:r w:rsidRPr="00220BEC">
        <w:rPr>
          <w:rFonts w:ascii="Arial" w:hAnsi="Arial" w:cs="Arial"/>
          <w:b/>
          <w:sz w:val="22"/>
          <w:szCs w:val="23"/>
        </w:rPr>
        <w:t>.</w:t>
      </w:r>
    </w:p>
    <w:p w14:paraId="5343B32F" w14:textId="77777777" w:rsidR="00C54B8B" w:rsidRPr="00220BEC" w:rsidRDefault="00C54B8B" w:rsidP="00C54B8B">
      <w:pPr>
        <w:jc w:val="both"/>
        <w:rPr>
          <w:rFonts w:ascii="Arial" w:hAnsi="Arial" w:cs="Arial"/>
          <w:sz w:val="23"/>
          <w:szCs w:val="23"/>
        </w:rPr>
      </w:pPr>
    </w:p>
    <w:p w14:paraId="673DFB32" w14:textId="77777777" w:rsidR="00C54B8B" w:rsidRPr="00220BEC" w:rsidRDefault="00C54B8B" w:rsidP="00C54B8B">
      <w:pPr>
        <w:jc w:val="both"/>
        <w:rPr>
          <w:rFonts w:ascii="Arial" w:hAnsi="Arial" w:cs="Arial"/>
          <w:b/>
          <w:sz w:val="23"/>
          <w:szCs w:val="23"/>
        </w:rPr>
      </w:pPr>
      <w:r w:rsidRPr="00220BEC">
        <w:rPr>
          <w:rFonts w:ascii="Arial" w:hAnsi="Arial" w:cs="Arial"/>
          <w:b/>
          <w:sz w:val="23"/>
          <w:szCs w:val="23"/>
        </w:rPr>
        <w:t>E</w:t>
      </w:r>
      <w:r w:rsidRPr="00220BEC">
        <w:rPr>
          <w:rFonts w:ascii="Arial" w:hAnsi="Arial" w:cs="Arial"/>
          <w:b/>
          <w:sz w:val="23"/>
          <w:szCs w:val="23"/>
        </w:rPr>
        <w:tab/>
        <w:t>Financial Controls</w:t>
      </w:r>
    </w:p>
    <w:p w14:paraId="4FDAA74C" w14:textId="77777777" w:rsidR="00C54B8B" w:rsidRPr="00220BEC" w:rsidRDefault="00C54B8B" w:rsidP="00C54B8B">
      <w:pPr>
        <w:jc w:val="both"/>
        <w:rPr>
          <w:rFonts w:ascii="Arial" w:hAnsi="Arial" w:cs="Arial"/>
          <w:b/>
          <w:sz w:val="23"/>
          <w:szCs w:val="23"/>
        </w:rPr>
      </w:pPr>
    </w:p>
    <w:p w14:paraId="1250EB4C"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The Governors have systems and internal financial controls in place to protect the school’s resources from loss or fraud, to safeguard staff and governors and to ensure that information provided about how the budget is being spent is accurate and timely.</w:t>
      </w:r>
    </w:p>
    <w:p w14:paraId="455F9089" w14:textId="77777777" w:rsidR="00C54B8B" w:rsidRPr="00220BEC" w:rsidRDefault="00C54B8B" w:rsidP="00C54B8B">
      <w:pPr>
        <w:ind w:left="720"/>
        <w:jc w:val="both"/>
        <w:rPr>
          <w:rFonts w:ascii="Arial" w:hAnsi="Arial" w:cs="Arial"/>
          <w:sz w:val="23"/>
          <w:szCs w:val="23"/>
        </w:rPr>
      </w:pPr>
    </w:p>
    <w:p w14:paraId="7E38AE02" w14:textId="77777777" w:rsidR="00C54B8B" w:rsidRPr="00220BEC" w:rsidRDefault="00C54B8B" w:rsidP="00C54B8B">
      <w:pPr>
        <w:numPr>
          <w:ilvl w:val="0"/>
          <w:numId w:val="5"/>
        </w:numPr>
        <w:jc w:val="both"/>
        <w:rPr>
          <w:rFonts w:ascii="Arial" w:hAnsi="Arial" w:cs="Arial"/>
          <w:sz w:val="23"/>
          <w:szCs w:val="23"/>
        </w:rPr>
      </w:pPr>
      <w:r w:rsidRPr="00220BEC">
        <w:rPr>
          <w:rFonts w:ascii="Arial" w:hAnsi="Arial" w:cs="Arial"/>
          <w:b/>
          <w:sz w:val="23"/>
          <w:szCs w:val="23"/>
        </w:rPr>
        <w:t xml:space="preserve">E1 </w:t>
      </w:r>
      <w:r w:rsidRPr="00220BEC">
        <w:rPr>
          <w:rFonts w:ascii="Arial" w:hAnsi="Arial" w:cs="Arial"/>
          <w:bCs/>
          <w:sz w:val="23"/>
          <w:szCs w:val="23"/>
        </w:rPr>
        <w:t xml:space="preserve">The governing body ensures that the school has written descriptions of all its financial systems and procedures in the School’s Financial Procedures document Appendix </w:t>
      </w:r>
      <w:r w:rsidR="00205DF5" w:rsidRPr="00220BEC">
        <w:rPr>
          <w:rFonts w:ascii="Arial" w:hAnsi="Arial" w:cs="Arial"/>
          <w:bCs/>
          <w:sz w:val="23"/>
          <w:szCs w:val="23"/>
        </w:rPr>
        <w:t>J</w:t>
      </w:r>
      <w:r w:rsidRPr="00220BEC">
        <w:rPr>
          <w:rFonts w:ascii="Arial" w:hAnsi="Arial" w:cs="Arial"/>
          <w:bCs/>
          <w:sz w:val="23"/>
          <w:szCs w:val="23"/>
        </w:rPr>
        <w:t>. These are kept up to date and all appropriate employees are trained in their use.</w:t>
      </w:r>
    </w:p>
    <w:p w14:paraId="5F78858D" w14:textId="77777777" w:rsidR="00C54B8B" w:rsidRPr="00220BEC" w:rsidRDefault="00C54B8B" w:rsidP="00C54B8B">
      <w:pPr>
        <w:numPr>
          <w:ilvl w:val="0"/>
          <w:numId w:val="5"/>
        </w:numPr>
        <w:jc w:val="both"/>
        <w:rPr>
          <w:rFonts w:ascii="Arial" w:hAnsi="Arial" w:cs="Arial"/>
          <w:sz w:val="23"/>
          <w:szCs w:val="23"/>
        </w:rPr>
      </w:pPr>
      <w:r w:rsidRPr="00220BEC">
        <w:rPr>
          <w:rFonts w:ascii="Arial" w:hAnsi="Arial" w:cs="Arial"/>
          <w:b/>
          <w:sz w:val="23"/>
          <w:szCs w:val="23"/>
        </w:rPr>
        <w:t xml:space="preserve">E2 </w:t>
      </w:r>
      <w:r w:rsidRPr="00220BEC">
        <w:rPr>
          <w:rFonts w:ascii="Arial" w:hAnsi="Arial" w:cs="Arial"/>
          <w:sz w:val="23"/>
          <w:szCs w:val="23"/>
        </w:rPr>
        <w:t xml:space="preserve">The Headteacher ensures that financial control is maintained in the absence of key personnel through staff training or by arranging job shadowing. Staff and </w:t>
      </w:r>
      <w:r w:rsidRPr="00220BEC">
        <w:rPr>
          <w:rFonts w:ascii="Arial" w:hAnsi="Arial" w:cs="Arial"/>
          <w:sz w:val="23"/>
          <w:szCs w:val="23"/>
        </w:rPr>
        <w:lastRenderedPageBreak/>
        <w:t>Governors have completed a Financial Management Competencies matrix analysis</w:t>
      </w:r>
      <w:r w:rsidRPr="00220BEC">
        <w:rPr>
          <w:rStyle w:val="EndnoteReference"/>
        </w:rPr>
        <w:endnoteReference w:id="9"/>
      </w:r>
      <w:r w:rsidRPr="00220BEC">
        <w:rPr>
          <w:rFonts w:ascii="Arial" w:hAnsi="Arial" w:cs="Arial"/>
          <w:sz w:val="23"/>
          <w:szCs w:val="23"/>
        </w:rPr>
        <w:t>.</w:t>
      </w:r>
    </w:p>
    <w:p w14:paraId="2DA851C2" w14:textId="77777777" w:rsidR="00C54B8B" w:rsidRPr="00220BEC" w:rsidRDefault="00C54B8B" w:rsidP="00C54B8B">
      <w:pPr>
        <w:numPr>
          <w:ilvl w:val="0"/>
          <w:numId w:val="5"/>
        </w:numPr>
        <w:jc w:val="both"/>
        <w:rPr>
          <w:rFonts w:ascii="Arial" w:hAnsi="Arial" w:cs="Arial"/>
          <w:sz w:val="23"/>
          <w:szCs w:val="23"/>
        </w:rPr>
      </w:pPr>
      <w:r w:rsidRPr="00220BEC">
        <w:rPr>
          <w:rFonts w:ascii="Arial" w:hAnsi="Arial" w:cs="Arial"/>
          <w:b/>
          <w:sz w:val="23"/>
          <w:szCs w:val="23"/>
        </w:rPr>
        <w:t xml:space="preserve">E3 </w:t>
      </w:r>
      <w:r w:rsidRPr="00220BEC">
        <w:rPr>
          <w:rFonts w:ascii="Arial" w:hAnsi="Arial" w:cs="Arial"/>
          <w:sz w:val="23"/>
          <w:szCs w:val="23"/>
        </w:rPr>
        <w:t xml:space="preserve">The Headteacher ensures that duties related to financial administration are distributed so that at least two people are involved. The work of one </w:t>
      </w:r>
      <w:proofErr w:type="gramStart"/>
      <w:r w:rsidRPr="00220BEC">
        <w:rPr>
          <w:rFonts w:ascii="Arial" w:hAnsi="Arial" w:cs="Arial"/>
          <w:sz w:val="23"/>
          <w:szCs w:val="23"/>
        </w:rPr>
        <w:t>acts</w:t>
      </w:r>
      <w:proofErr w:type="gramEnd"/>
      <w:r w:rsidRPr="00220BEC">
        <w:rPr>
          <w:rFonts w:ascii="Arial" w:hAnsi="Arial" w:cs="Arial"/>
          <w:sz w:val="23"/>
          <w:szCs w:val="23"/>
        </w:rPr>
        <w:t xml:space="preserve"> as a check on the work of the other and all checks are fully documented. </w:t>
      </w:r>
    </w:p>
    <w:p w14:paraId="2D5549A8" w14:textId="77777777" w:rsidR="00C54B8B" w:rsidRPr="00220BEC" w:rsidRDefault="00C54B8B" w:rsidP="00C54B8B">
      <w:pPr>
        <w:numPr>
          <w:ilvl w:val="0"/>
          <w:numId w:val="5"/>
        </w:numPr>
        <w:jc w:val="both"/>
        <w:rPr>
          <w:rFonts w:ascii="Arial" w:hAnsi="Arial" w:cs="Arial"/>
          <w:sz w:val="23"/>
          <w:szCs w:val="23"/>
        </w:rPr>
      </w:pPr>
      <w:r w:rsidRPr="00220BEC">
        <w:rPr>
          <w:rFonts w:ascii="Arial" w:hAnsi="Arial" w:cs="Arial"/>
          <w:b/>
          <w:sz w:val="23"/>
          <w:szCs w:val="23"/>
        </w:rPr>
        <w:t>E4</w:t>
      </w:r>
      <w:r w:rsidRPr="00220BEC">
        <w:rPr>
          <w:rFonts w:ascii="Arial" w:hAnsi="Arial" w:cs="Arial"/>
          <w:sz w:val="23"/>
          <w:szCs w:val="23"/>
        </w:rPr>
        <w:t xml:space="preserve"> The school maintains proper accounting records and retains all documents relating to financial transactions for at least the period recommended by the LA</w:t>
      </w:r>
      <w:r w:rsidRPr="00220BEC">
        <w:rPr>
          <w:rFonts w:ascii="Arial" w:hAnsi="Arial" w:cs="Arial"/>
          <w:color w:val="FF0000"/>
          <w:sz w:val="23"/>
          <w:szCs w:val="23"/>
        </w:rPr>
        <w:t xml:space="preserve"> </w:t>
      </w:r>
      <w:r w:rsidRPr="00220BEC">
        <w:rPr>
          <w:rFonts w:ascii="Arial" w:hAnsi="Arial" w:cs="Arial"/>
          <w:sz w:val="23"/>
          <w:szCs w:val="23"/>
        </w:rPr>
        <w:t>i.e. 6 years plus the current year and will provide auditors with any documentation and explanations they consider necessary. The disposal of records after this period will be undertaken in a secure and appropriate manner as outlined in the ICT policy.</w:t>
      </w:r>
    </w:p>
    <w:p w14:paraId="3BF78521" w14:textId="77777777" w:rsidR="00C54B8B" w:rsidRPr="00220BEC" w:rsidRDefault="00C54B8B" w:rsidP="00C54B8B">
      <w:pPr>
        <w:numPr>
          <w:ilvl w:val="0"/>
          <w:numId w:val="5"/>
        </w:numPr>
        <w:jc w:val="both"/>
        <w:rPr>
          <w:rFonts w:ascii="Arial" w:hAnsi="Arial" w:cs="Arial"/>
          <w:sz w:val="23"/>
          <w:szCs w:val="23"/>
        </w:rPr>
      </w:pPr>
      <w:r w:rsidRPr="00220BEC">
        <w:rPr>
          <w:rFonts w:ascii="Arial" w:hAnsi="Arial" w:cs="Arial"/>
          <w:b/>
          <w:sz w:val="23"/>
          <w:szCs w:val="23"/>
        </w:rPr>
        <w:t>E5</w:t>
      </w:r>
      <w:r w:rsidRPr="00220BEC">
        <w:rPr>
          <w:rFonts w:ascii="Arial" w:hAnsi="Arial" w:cs="Arial"/>
          <w:sz w:val="23"/>
          <w:szCs w:val="23"/>
        </w:rPr>
        <w:t xml:space="preserve"> There is a clear audit trail, with all financial transactions being traceable from original documentation to accounting records, and vice versa </w:t>
      </w:r>
    </w:p>
    <w:p w14:paraId="21BB0753" w14:textId="77777777" w:rsidR="00C54B8B" w:rsidRPr="00220BEC" w:rsidRDefault="00C54B8B" w:rsidP="00C54B8B">
      <w:pPr>
        <w:numPr>
          <w:ilvl w:val="0"/>
          <w:numId w:val="5"/>
        </w:numPr>
        <w:jc w:val="both"/>
        <w:rPr>
          <w:rFonts w:ascii="Arial" w:hAnsi="Arial" w:cs="Arial"/>
          <w:sz w:val="23"/>
          <w:szCs w:val="23"/>
        </w:rPr>
      </w:pPr>
      <w:r w:rsidRPr="00220BEC">
        <w:rPr>
          <w:rFonts w:ascii="Arial" w:hAnsi="Arial" w:cs="Arial"/>
          <w:b/>
          <w:sz w:val="23"/>
          <w:szCs w:val="23"/>
        </w:rPr>
        <w:t>E6</w:t>
      </w:r>
      <w:r w:rsidRPr="00220BEC">
        <w:rPr>
          <w:rFonts w:ascii="Arial" w:hAnsi="Arial" w:cs="Arial"/>
          <w:sz w:val="23"/>
          <w:szCs w:val="23"/>
        </w:rPr>
        <w:t xml:space="preserve"> Any alterations to original documents such as cheques, debtor accounts and orders should be discouraged.  Amendments should be made by cancelling the original document and reissuing.</w:t>
      </w:r>
    </w:p>
    <w:p w14:paraId="1F14C7CE" w14:textId="77777777" w:rsidR="00C54B8B" w:rsidRPr="00220BEC" w:rsidRDefault="00C54B8B" w:rsidP="00C54B8B">
      <w:pPr>
        <w:numPr>
          <w:ilvl w:val="0"/>
          <w:numId w:val="5"/>
        </w:numPr>
        <w:jc w:val="both"/>
        <w:rPr>
          <w:rFonts w:ascii="Arial" w:hAnsi="Arial" w:cs="Arial"/>
          <w:sz w:val="23"/>
          <w:szCs w:val="23"/>
        </w:rPr>
      </w:pPr>
      <w:r w:rsidRPr="00220BEC">
        <w:rPr>
          <w:rFonts w:ascii="Arial" w:hAnsi="Arial" w:cs="Arial"/>
          <w:b/>
          <w:sz w:val="23"/>
          <w:szCs w:val="23"/>
        </w:rPr>
        <w:t xml:space="preserve">E7 </w:t>
      </w:r>
      <w:r w:rsidRPr="00220BEC">
        <w:rPr>
          <w:rFonts w:ascii="Arial" w:hAnsi="Arial" w:cs="Arial"/>
          <w:sz w:val="23"/>
          <w:szCs w:val="23"/>
        </w:rPr>
        <w:t xml:space="preserve">All accounting records are securely retained when not in use and only </w:t>
      </w:r>
      <w:proofErr w:type="spellStart"/>
      <w:r w:rsidRPr="00220BEC">
        <w:rPr>
          <w:rFonts w:ascii="Arial" w:hAnsi="Arial" w:cs="Arial"/>
          <w:sz w:val="23"/>
          <w:szCs w:val="23"/>
        </w:rPr>
        <w:t>authorised</w:t>
      </w:r>
      <w:proofErr w:type="spellEnd"/>
      <w:r w:rsidRPr="00220BEC">
        <w:rPr>
          <w:rFonts w:ascii="Arial" w:hAnsi="Arial" w:cs="Arial"/>
          <w:sz w:val="23"/>
          <w:szCs w:val="23"/>
        </w:rPr>
        <w:t xml:space="preserve"> staff are permitted access.</w:t>
      </w:r>
    </w:p>
    <w:p w14:paraId="7B41FCB4" w14:textId="77777777" w:rsidR="00C54B8B" w:rsidRPr="00220BEC" w:rsidRDefault="00C54B8B" w:rsidP="00C54B8B">
      <w:pPr>
        <w:numPr>
          <w:ilvl w:val="0"/>
          <w:numId w:val="5"/>
        </w:numPr>
        <w:autoSpaceDE w:val="0"/>
        <w:autoSpaceDN w:val="0"/>
        <w:adjustRightInd w:val="0"/>
        <w:jc w:val="both"/>
        <w:rPr>
          <w:rFonts w:ascii="Arial" w:hAnsi="Arial" w:cs="Arial"/>
          <w:sz w:val="23"/>
          <w:szCs w:val="23"/>
          <w:lang w:val="en-GB" w:eastAsia="en-GB"/>
        </w:rPr>
      </w:pPr>
      <w:r w:rsidRPr="00220BEC">
        <w:rPr>
          <w:rFonts w:ascii="Arial" w:hAnsi="Arial" w:cs="Arial"/>
          <w:b/>
          <w:sz w:val="23"/>
          <w:szCs w:val="23"/>
        </w:rPr>
        <w:t xml:space="preserve">E8 </w:t>
      </w:r>
      <w:r w:rsidRPr="00220BEC">
        <w:rPr>
          <w:rFonts w:ascii="Arial" w:hAnsi="Arial" w:cs="Arial"/>
          <w:sz w:val="23"/>
          <w:szCs w:val="23"/>
        </w:rPr>
        <w:t xml:space="preserve">The Headteacher ensures that all expenditure from sources of earmarked funding/grants is accounted for separately and transparently and that the funding is used for its intended purpose. Extended School initiatives are also </w:t>
      </w:r>
      <w:proofErr w:type="spellStart"/>
      <w:r w:rsidRPr="00220BEC">
        <w:rPr>
          <w:rFonts w:ascii="Arial" w:hAnsi="Arial" w:cs="Arial"/>
          <w:sz w:val="23"/>
          <w:szCs w:val="23"/>
        </w:rPr>
        <w:t>indentified</w:t>
      </w:r>
      <w:proofErr w:type="spellEnd"/>
      <w:r w:rsidRPr="00220BEC">
        <w:rPr>
          <w:rFonts w:ascii="Arial" w:hAnsi="Arial" w:cs="Arial"/>
          <w:sz w:val="23"/>
          <w:szCs w:val="23"/>
        </w:rPr>
        <w:t xml:space="preserve"> separately on finance system.</w:t>
      </w:r>
    </w:p>
    <w:p w14:paraId="2D88818C" w14:textId="77777777" w:rsidR="00C54B8B" w:rsidRPr="00220BEC" w:rsidRDefault="00C54B8B" w:rsidP="00C54B8B">
      <w:pPr>
        <w:numPr>
          <w:ilvl w:val="0"/>
          <w:numId w:val="5"/>
        </w:numPr>
        <w:autoSpaceDE w:val="0"/>
        <w:autoSpaceDN w:val="0"/>
        <w:adjustRightInd w:val="0"/>
        <w:jc w:val="both"/>
        <w:rPr>
          <w:rFonts w:ascii="Arial" w:hAnsi="Arial" w:cs="Arial"/>
          <w:sz w:val="20"/>
          <w:szCs w:val="20"/>
          <w:lang w:val="en-GB" w:eastAsia="en-GB"/>
        </w:rPr>
      </w:pPr>
      <w:r w:rsidRPr="00220BEC">
        <w:rPr>
          <w:rFonts w:ascii="Arial" w:hAnsi="Arial" w:cs="Arial"/>
          <w:b/>
          <w:sz w:val="23"/>
          <w:szCs w:val="23"/>
          <w:lang w:val="en-GB" w:eastAsia="en-GB"/>
        </w:rPr>
        <w:t xml:space="preserve">E9   </w:t>
      </w:r>
      <w:r w:rsidRPr="00220BEC">
        <w:rPr>
          <w:rFonts w:ascii="Arial" w:hAnsi="Arial" w:cs="Arial"/>
          <w:sz w:val="23"/>
          <w:szCs w:val="23"/>
          <w:lang w:val="en-GB" w:eastAsia="en-GB"/>
        </w:rPr>
        <w:t xml:space="preserve">The Headteacher shall immediately inform the Chief Internal Auditor of any loss or financial irregularity or suspected irregularity, or of any circumstances which may suggest the possibility of such </w:t>
      </w:r>
      <w:r w:rsidRPr="00220BEC">
        <w:rPr>
          <w:rFonts w:ascii="Arial" w:hAnsi="Arial" w:cs="Arial"/>
          <w:sz w:val="20"/>
          <w:szCs w:val="20"/>
          <w:lang w:val="en-GB" w:eastAsia="en-GB"/>
        </w:rPr>
        <w:t>l</w:t>
      </w:r>
      <w:r w:rsidRPr="00220BEC">
        <w:rPr>
          <w:rFonts w:ascii="Arial" w:hAnsi="Arial" w:cs="Arial"/>
          <w:sz w:val="23"/>
          <w:szCs w:val="23"/>
          <w:lang w:val="en-GB" w:eastAsia="en-GB"/>
        </w:rPr>
        <w:t>oss or irregularity, including any affecting cash, stores or other property of the School.</w:t>
      </w:r>
    </w:p>
    <w:p w14:paraId="68DEB0F2" w14:textId="77777777" w:rsidR="00C54B8B" w:rsidRPr="00220BEC" w:rsidRDefault="00C54B8B" w:rsidP="00C54B8B">
      <w:pPr>
        <w:jc w:val="both"/>
        <w:rPr>
          <w:rFonts w:ascii="Arial" w:hAnsi="Arial" w:cs="Arial"/>
          <w:sz w:val="23"/>
          <w:szCs w:val="23"/>
        </w:rPr>
      </w:pPr>
    </w:p>
    <w:p w14:paraId="423732FE" w14:textId="77777777" w:rsidR="00E46849" w:rsidRPr="00220BEC" w:rsidRDefault="00E46849" w:rsidP="00C54B8B">
      <w:pPr>
        <w:jc w:val="both"/>
        <w:rPr>
          <w:rFonts w:ascii="Arial" w:hAnsi="Arial" w:cs="Arial"/>
          <w:sz w:val="23"/>
          <w:szCs w:val="23"/>
        </w:rPr>
      </w:pPr>
    </w:p>
    <w:p w14:paraId="5AAC1682" w14:textId="77777777" w:rsidR="00C54B8B" w:rsidRPr="00220BEC" w:rsidRDefault="00C54B8B" w:rsidP="00C54B8B">
      <w:pPr>
        <w:jc w:val="both"/>
        <w:rPr>
          <w:rFonts w:ascii="Arial" w:hAnsi="Arial" w:cs="Arial"/>
          <w:b/>
          <w:sz w:val="23"/>
          <w:szCs w:val="23"/>
        </w:rPr>
      </w:pPr>
      <w:r w:rsidRPr="00220BEC">
        <w:rPr>
          <w:rFonts w:ascii="Arial" w:hAnsi="Arial" w:cs="Arial"/>
          <w:b/>
          <w:sz w:val="23"/>
          <w:szCs w:val="23"/>
        </w:rPr>
        <w:t>F</w:t>
      </w:r>
      <w:r w:rsidRPr="00220BEC">
        <w:rPr>
          <w:rFonts w:ascii="Arial" w:hAnsi="Arial" w:cs="Arial"/>
          <w:b/>
          <w:sz w:val="23"/>
          <w:szCs w:val="23"/>
        </w:rPr>
        <w:tab/>
        <w:t>Income</w:t>
      </w:r>
    </w:p>
    <w:p w14:paraId="16E86A12" w14:textId="77777777" w:rsidR="00C54B8B" w:rsidRPr="00220BEC" w:rsidRDefault="00C54B8B" w:rsidP="00C54B8B">
      <w:pPr>
        <w:ind w:firstLine="720"/>
        <w:jc w:val="both"/>
        <w:rPr>
          <w:rFonts w:ascii="Arial" w:hAnsi="Arial" w:cs="Arial"/>
          <w:sz w:val="23"/>
          <w:szCs w:val="23"/>
        </w:rPr>
      </w:pPr>
    </w:p>
    <w:p w14:paraId="6D39FD24"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The Headteacher and Governors have appropriate controls in place to ensure the security of income.</w:t>
      </w:r>
    </w:p>
    <w:p w14:paraId="64B14EA7" w14:textId="77777777" w:rsidR="00C54B8B" w:rsidRPr="00220BEC" w:rsidRDefault="00C54B8B" w:rsidP="00C54B8B">
      <w:pPr>
        <w:jc w:val="both"/>
        <w:rPr>
          <w:rFonts w:ascii="Arial" w:hAnsi="Arial" w:cs="Arial"/>
          <w:sz w:val="23"/>
          <w:szCs w:val="23"/>
        </w:rPr>
      </w:pPr>
    </w:p>
    <w:p w14:paraId="01235130"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F1</w:t>
      </w:r>
      <w:r w:rsidRPr="00220BEC">
        <w:rPr>
          <w:rFonts w:ascii="Arial" w:hAnsi="Arial" w:cs="Arial"/>
          <w:sz w:val="23"/>
          <w:szCs w:val="23"/>
        </w:rPr>
        <w:t xml:space="preserve"> The governing body has established a Charges &amp; Remissions Policy for School trips, music tuition, private photocopying, private telephone </w:t>
      </w:r>
    </w:p>
    <w:p w14:paraId="42EE3CDC" w14:textId="77777777" w:rsidR="00C54B8B" w:rsidRPr="00220BEC" w:rsidRDefault="00C54B8B" w:rsidP="00C54B8B">
      <w:pPr>
        <w:ind w:left="1080"/>
        <w:jc w:val="both"/>
        <w:rPr>
          <w:rFonts w:ascii="Arial" w:hAnsi="Arial" w:cs="Arial"/>
          <w:sz w:val="23"/>
          <w:szCs w:val="23"/>
        </w:rPr>
      </w:pPr>
      <w:r w:rsidRPr="00220BEC">
        <w:rPr>
          <w:rFonts w:ascii="Arial" w:hAnsi="Arial" w:cs="Arial"/>
          <w:sz w:val="23"/>
          <w:szCs w:val="23"/>
        </w:rPr>
        <w:t xml:space="preserve">calls and the supply of other goods or services; see Appendix </w:t>
      </w:r>
      <w:r w:rsidR="00205DF5" w:rsidRPr="00220BEC">
        <w:rPr>
          <w:rFonts w:ascii="Arial" w:hAnsi="Arial" w:cs="Arial"/>
          <w:sz w:val="23"/>
          <w:szCs w:val="23"/>
        </w:rPr>
        <w:t>G</w:t>
      </w:r>
      <w:r w:rsidRPr="00220BEC">
        <w:rPr>
          <w:rFonts w:ascii="Arial" w:hAnsi="Arial" w:cs="Arial"/>
          <w:sz w:val="23"/>
          <w:szCs w:val="23"/>
        </w:rPr>
        <w:t>. The full governing body reviews these policies annually.</w:t>
      </w:r>
    </w:p>
    <w:p w14:paraId="48A19405"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 xml:space="preserve">F2 </w:t>
      </w:r>
      <w:r w:rsidRPr="00220BEC">
        <w:rPr>
          <w:rFonts w:ascii="Arial" w:hAnsi="Arial" w:cs="Arial"/>
          <w:sz w:val="23"/>
          <w:szCs w:val="23"/>
        </w:rPr>
        <w:t>Proper records are kept of all income due.</w:t>
      </w:r>
    </w:p>
    <w:p w14:paraId="79B86FC9"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F3</w:t>
      </w:r>
      <w:r w:rsidRPr="00220BEC">
        <w:rPr>
          <w:rFonts w:ascii="Arial" w:hAnsi="Arial" w:cs="Arial"/>
          <w:sz w:val="23"/>
          <w:szCs w:val="23"/>
        </w:rPr>
        <w:t xml:space="preserve"> All lettings are </w:t>
      </w:r>
      <w:proofErr w:type="spellStart"/>
      <w:r w:rsidRPr="00220BEC">
        <w:rPr>
          <w:rFonts w:ascii="Arial" w:hAnsi="Arial" w:cs="Arial"/>
          <w:sz w:val="23"/>
          <w:szCs w:val="23"/>
        </w:rPr>
        <w:t>authorised</w:t>
      </w:r>
      <w:proofErr w:type="spellEnd"/>
      <w:r w:rsidRPr="00220BEC">
        <w:rPr>
          <w:rFonts w:ascii="Arial" w:hAnsi="Arial" w:cs="Arial"/>
          <w:sz w:val="23"/>
          <w:szCs w:val="23"/>
        </w:rPr>
        <w:t xml:space="preserve"> by the Headteacher within a framework determined by the governing body and are recorded in a diary or register; see Lettings Policy Appendix </w:t>
      </w:r>
      <w:r w:rsidR="00205DF5" w:rsidRPr="00220BEC">
        <w:rPr>
          <w:rFonts w:ascii="Arial" w:hAnsi="Arial" w:cs="Arial"/>
          <w:sz w:val="23"/>
          <w:szCs w:val="23"/>
        </w:rPr>
        <w:t>F</w:t>
      </w:r>
      <w:r w:rsidRPr="00220BEC">
        <w:rPr>
          <w:rFonts w:ascii="Arial" w:hAnsi="Arial" w:cs="Arial"/>
          <w:sz w:val="23"/>
          <w:szCs w:val="23"/>
        </w:rPr>
        <w:t>.</w:t>
      </w:r>
    </w:p>
    <w:p w14:paraId="33A56868"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 xml:space="preserve">F4 </w:t>
      </w:r>
      <w:r w:rsidRPr="00220BEC">
        <w:rPr>
          <w:rFonts w:ascii="Arial" w:hAnsi="Arial" w:cs="Arial"/>
          <w:sz w:val="23"/>
          <w:szCs w:val="23"/>
        </w:rPr>
        <w:t xml:space="preserve">The responsibility for identifying sums due to the school is separate from the responsibility for collecting and banking such sums. </w:t>
      </w:r>
    </w:p>
    <w:p w14:paraId="6BA33751"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 xml:space="preserve">F5 </w:t>
      </w:r>
      <w:r w:rsidRPr="00220BEC">
        <w:rPr>
          <w:rFonts w:ascii="Arial" w:hAnsi="Arial" w:cs="Arial"/>
          <w:sz w:val="23"/>
          <w:szCs w:val="23"/>
        </w:rPr>
        <w:t>Where invoices are required, they are issued within 30 days.</w:t>
      </w:r>
    </w:p>
    <w:p w14:paraId="6F8E20F3"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F6</w:t>
      </w:r>
      <w:r w:rsidRPr="00220BEC">
        <w:rPr>
          <w:rFonts w:ascii="Arial" w:hAnsi="Arial" w:cs="Arial"/>
          <w:sz w:val="23"/>
          <w:szCs w:val="23"/>
        </w:rPr>
        <w:t xml:space="preserve"> The school always raises official, pre-numbered WCC receipts and maintains adequate formal documentation for all income collected and paid into the delegated budget. If necessary, a copy of the receipt can be issued. Receipts are securely stored in order.</w:t>
      </w:r>
    </w:p>
    <w:p w14:paraId="3A92F44D"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F7</w:t>
      </w:r>
      <w:r w:rsidRPr="00220BEC">
        <w:rPr>
          <w:rFonts w:ascii="Arial" w:hAnsi="Arial" w:cs="Arial"/>
          <w:sz w:val="23"/>
          <w:szCs w:val="23"/>
        </w:rPr>
        <w:t xml:space="preserve"> Cash and cheques are locked away to safeguard against loss or theft. </w:t>
      </w:r>
    </w:p>
    <w:p w14:paraId="32B308B6" w14:textId="77777777" w:rsidR="00C54B8B" w:rsidRPr="00220BEC" w:rsidRDefault="00C54B8B" w:rsidP="00C54B8B">
      <w:pPr>
        <w:numPr>
          <w:ilvl w:val="0"/>
          <w:numId w:val="6"/>
        </w:numPr>
        <w:tabs>
          <w:tab w:val="left" w:pos="11520"/>
          <w:tab w:val="left" w:pos="12240"/>
          <w:tab w:val="right" w:leader="dot" w:pos="15840"/>
        </w:tabs>
        <w:jc w:val="both"/>
        <w:rPr>
          <w:rFonts w:ascii="Arial" w:hAnsi="Arial" w:cs="Arial"/>
          <w:sz w:val="23"/>
          <w:szCs w:val="23"/>
        </w:rPr>
      </w:pPr>
      <w:r w:rsidRPr="00220BEC">
        <w:rPr>
          <w:rFonts w:ascii="Arial" w:hAnsi="Arial" w:cs="Arial"/>
          <w:b/>
          <w:sz w:val="23"/>
          <w:szCs w:val="23"/>
        </w:rPr>
        <w:t>F8</w:t>
      </w:r>
      <w:r w:rsidRPr="00220BEC">
        <w:rPr>
          <w:rFonts w:ascii="Arial" w:hAnsi="Arial" w:cs="Arial"/>
          <w:sz w:val="23"/>
          <w:szCs w:val="23"/>
        </w:rPr>
        <w:t xml:space="preserve"> Collections are paid into the appropriate bank account promptly and in full. Bank paying-in slips show clearly the split between cash and cheques and list </w:t>
      </w:r>
      <w:r w:rsidRPr="00220BEC">
        <w:rPr>
          <w:rFonts w:ascii="Arial" w:hAnsi="Arial" w:cs="Arial"/>
          <w:sz w:val="23"/>
          <w:szCs w:val="23"/>
        </w:rPr>
        <w:lastRenderedPageBreak/>
        <w:t>each cheque individually. The receipt number(s) should also be referenced in the paying in book/sheets when income is banked to provide an effective audit trail between income received and banked.</w:t>
      </w:r>
    </w:p>
    <w:p w14:paraId="196206AF"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F9</w:t>
      </w:r>
      <w:r w:rsidRPr="00220BEC">
        <w:rPr>
          <w:rFonts w:ascii="Arial" w:hAnsi="Arial" w:cs="Arial"/>
          <w:sz w:val="23"/>
          <w:szCs w:val="23"/>
        </w:rPr>
        <w:t xml:space="preserve"> Income collections are banked intact and must not be used for the encashment of personal cheques or for making payments.</w:t>
      </w:r>
    </w:p>
    <w:p w14:paraId="60A735DF"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F10</w:t>
      </w:r>
      <w:r w:rsidRPr="00220BEC">
        <w:rPr>
          <w:rFonts w:ascii="Arial" w:hAnsi="Arial" w:cs="Arial"/>
          <w:sz w:val="23"/>
          <w:szCs w:val="23"/>
        </w:rPr>
        <w:t xml:space="preserve"> The Headteacher reconciles monthly the sums collected with the sums deposited at the bank.</w:t>
      </w:r>
    </w:p>
    <w:p w14:paraId="09CAA519"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F11</w:t>
      </w:r>
      <w:r w:rsidRPr="00220BEC">
        <w:rPr>
          <w:rFonts w:ascii="Arial" w:hAnsi="Arial" w:cs="Arial"/>
          <w:sz w:val="23"/>
          <w:szCs w:val="23"/>
        </w:rPr>
        <w:t xml:space="preserve"> The school has procedures for chasing any invoices, which have not been paid within 30 days. </w:t>
      </w:r>
    </w:p>
    <w:p w14:paraId="3E2C77F0"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 xml:space="preserve">F12 </w:t>
      </w:r>
      <w:r w:rsidRPr="00220BEC">
        <w:rPr>
          <w:rFonts w:ascii="Arial" w:hAnsi="Arial" w:cs="Arial"/>
          <w:sz w:val="23"/>
          <w:szCs w:val="23"/>
        </w:rPr>
        <w:t>Debts are written off only in accordance with Appendix D and LA regulations</w:t>
      </w:r>
      <w:r w:rsidRPr="00220BEC">
        <w:rPr>
          <w:rStyle w:val="EndnoteReference"/>
        </w:rPr>
        <w:endnoteReference w:id="10"/>
      </w:r>
      <w:r w:rsidRPr="00220BEC">
        <w:rPr>
          <w:rFonts w:ascii="Arial" w:hAnsi="Arial" w:cs="Arial"/>
          <w:sz w:val="23"/>
          <w:szCs w:val="23"/>
        </w:rPr>
        <w:t xml:space="preserve">, and the school keeps a record of all sums written off. </w:t>
      </w:r>
    </w:p>
    <w:p w14:paraId="4B021372"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F13</w:t>
      </w:r>
      <w:r w:rsidRPr="00220BEC">
        <w:rPr>
          <w:rFonts w:ascii="Arial" w:hAnsi="Arial" w:cs="Arial"/>
          <w:sz w:val="23"/>
          <w:szCs w:val="23"/>
        </w:rPr>
        <w:t xml:space="preserve"> The Headteacher ensures that machines taking money, including telephones, are emptied and the cash counted by two people.</w:t>
      </w:r>
    </w:p>
    <w:p w14:paraId="29B0CD6A"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F14</w:t>
      </w:r>
      <w:r w:rsidRPr="00220BEC">
        <w:rPr>
          <w:rFonts w:ascii="Arial" w:hAnsi="Arial" w:cs="Arial"/>
          <w:sz w:val="23"/>
          <w:szCs w:val="23"/>
        </w:rPr>
        <w:t xml:space="preserve"> The Headteacher ensures that transfers of school money between staff are recorded and signed for.</w:t>
      </w:r>
    </w:p>
    <w:p w14:paraId="7EC51C8B"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 xml:space="preserve">F15 </w:t>
      </w:r>
      <w:r w:rsidRPr="00220BEC">
        <w:rPr>
          <w:rFonts w:ascii="Arial" w:hAnsi="Arial" w:cs="Arial"/>
          <w:sz w:val="23"/>
          <w:szCs w:val="23"/>
        </w:rPr>
        <w:t>School procedures set out how VAT on income should be accounted for.</w:t>
      </w:r>
    </w:p>
    <w:p w14:paraId="6AE4F3CF" w14:textId="77777777" w:rsidR="00C54B8B" w:rsidRPr="00220BEC" w:rsidRDefault="00C54B8B" w:rsidP="00C54B8B">
      <w:pPr>
        <w:numPr>
          <w:ilvl w:val="0"/>
          <w:numId w:val="6"/>
        </w:numPr>
        <w:jc w:val="both"/>
        <w:rPr>
          <w:rFonts w:ascii="Arial" w:hAnsi="Arial" w:cs="Arial"/>
          <w:sz w:val="23"/>
          <w:szCs w:val="23"/>
        </w:rPr>
      </w:pPr>
      <w:r w:rsidRPr="00220BEC">
        <w:rPr>
          <w:rFonts w:ascii="Arial" w:hAnsi="Arial" w:cs="Arial"/>
          <w:b/>
          <w:sz w:val="23"/>
          <w:szCs w:val="23"/>
        </w:rPr>
        <w:t xml:space="preserve">F16 </w:t>
      </w:r>
      <w:r w:rsidRPr="00220BEC">
        <w:rPr>
          <w:rFonts w:ascii="Arial" w:hAnsi="Arial" w:cs="Arial"/>
          <w:sz w:val="23"/>
          <w:szCs w:val="23"/>
        </w:rPr>
        <w:t>School procedures stipulate that proper VAT invoices are issued and state WCC VAT registration number, which is GB 705 6721 42.</w:t>
      </w:r>
    </w:p>
    <w:p w14:paraId="6C6A3B04" w14:textId="77777777" w:rsidR="00C54B8B" w:rsidRPr="00220BEC" w:rsidRDefault="00C54B8B" w:rsidP="00C54B8B">
      <w:pPr>
        <w:jc w:val="both"/>
        <w:rPr>
          <w:rFonts w:ascii="Arial" w:hAnsi="Arial" w:cs="Arial"/>
          <w:sz w:val="23"/>
          <w:szCs w:val="23"/>
        </w:rPr>
      </w:pPr>
    </w:p>
    <w:p w14:paraId="4266FB2B" w14:textId="77777777" w:rsidR="00C54B8B" w:rsidRPr="00220BEC" w:rsidRDefault="00C54B8B" w:rsidP="00C54B8B">
      <w:pPr>
        <w:jc w:val="both"/>
        <w:rPr>
          <w:rFonts w:ascii="Arial" w:hAnsi="Arial" w:cs="Arial"/>
          <w:b/>
          <w:sz w:val="23"/>
          <w:szCs w:val="23"/>
        </w:rPr>
      </w:pPr>
      <w:bookmarkStart w:id="0" w:name="_Hlk128391070"/>
      <w:r w:rsidRPr="00220BEC">
        <w:rPr>
          <w:rFonts w:ascii="Arial" w:hAnsi="Arial" w:cs="Arial"/>
          <w:b/>
          <w:sz w:val="23"/>
          <w:szCs w:val="23"/>
        </w:rPr>
        <w:t>G</w:t>
      </w:r>
      <w:r w:rsidRPr="00220BEC">
        <w:rPr>
          <w:rFonts w:ascii="Arial" w:hAnsi="Arial" w:cs="Arial"/>
          <w:b/>
          <w:sz w:val="23"/>
          <w:szCs w:val="23"/>
        </w:rPr>
        <w:tab/>
        <w:t>Banking</w:t>
      </w:r>
      <w:r w:rsidRPr="00220BEC">
        <w:rPr>
          <w:rStyle w:val="EndnoteReference"/>
          <w:b/>
        </w:rPr>
        <w:endnoteReference w:id="11"/>
      </w:r>
    </w:p>
    <w:bookmarkEnd w:id="0"/>
    <w:p w14:paraId="03BE7E10" w14:textId="77777777" w:rsidR="00C54B8B" w:rsidRPr="00220BEC" w:rsidRDefault="00C54B8B" w:rsidP="00C54B8B">
      <w:pPr>
        <w:ind w:left="720"/>
        <w:jc w:val="both"/>
        <w:rPr>
          <w:rFonts w:ascii="Arial" w:hAnsi="Arial" w:cs="Arial"/>
          <w:sz w:val="23"/>
          <w:szCs w:val="23"/>
        </w:rPr>
      </w:pPr>
    </w:p>
    <w:p w14:paraId="3DF6CC55"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The Headteacher and Governors ensure that bank accounts are properly administered and controlled.</w:t>
      </w:r>
    </w:p>
    <w:p w14:paraId="4009AC46" w14:textId="77777777" w:rsidR="00C54B8B" w:rsidRPr="00220BEC" w:rsidRDefault="00C54B8B" w:rsidP="00C54B8B">
      <w:pPr>
        <w:jc w:val="both"/>
        <w:rPr>
          <w:rFonts w:ascii="Arial" w:hAnsi="Arial" w:cs="Arial"/>
          <w:sz w:val="23"/>
          <w:szCs w:val="23"/>
        </w:rPr>
      </w:pPr>
    </w:p>
    <w:p w14:paraId="4E22D9A3" w14:textId="77777777" w:rsidR="00C54B8B" w:rsidRPr="00220BEC" w:rsidRDefault="00C54B8B" w:rsidP="00C54B8B">
      <w:pPr>
        <w:numPr>
          <w:ilvl w:val="0"/>
          <w:numId w:val="7"/>
        </w:numPr>
        <w:jc w:val="both"/>
        <w:rPr>
          <w:rFonts w:ascii="Arial" w:hAnsi="Arial" w:cs="Arial"/>
          <w:sz w:val="23"/>
          <w:szCs w:val="23"/>
        </w:rPr>
      </w:pPr>
      <w:r w:rsidRPr="00220BEC">
        <w:rPr>
          <w:rFonts w:ascii="Arial" w:hAnsi="Arial" w:cs="Arial"/>
          <w:b/>
          <w:sz w:val="23"/>
          <w:szCs w:val="23"/>
        </w:rPr>
        <w:t>G1</w:t>
      </w:r>
      <w:r w:rsidRPr="00220BEC">
        <w:rPr>
          <w:rFonts w:ascii="Arial" w:hAnsi="Arial" w:cs="Arial"/>
          <w:sz w:val="23"/>
          <w:szCs w:val="23"/>
        </w:rPr>
        <w:t xml:space="preserve"> The school obtains bank statements at least monthly and these are reconciled with their accounting records. Any discrepancies are investigated.</w:t>
      </w:r>
    </w:p>
    <w:p w14:paraId="2A0424BF" w14:textId="77777777" w:rsidR="00C54B8B" w:rsidRPr="00220BEC" w:rsidRDefault="00C54B8B" w:rsidP="00C54B8B">
      <w:pPr>
        <w:numPr>
          <w:ilvl w:val="0"/>
          <w:numId w:val="7"/>
        </w:numPr>
        <w:jc w:val="both"/>
        <w:rPr>
          <w:rFonts w:ascii="Arial" w:hAnsi="Arial" w:cs="Arial"/>
          <w:sz w:val="23"/>
          <w:szCs w:val="23"/>
        </w:rPr>
      </w:pPr>
      <w:r w:rsidRPr="00220BEC">
        <w:rPr>
          <w:rFonts w:ascii="Arial" w:hAnsi="Arial" w:cs="Arial"/>
          <w:b/>
          <w:sz w:val="23"/>
          <w:szCs w:val="23"/>
        </w:rPr>
        <w:t>G2</w:t>
      </w:r>
      <w:r w:rsidRPr="00220BEC">
        <w:rPr>
          <w:rFonts w:ascii="Arial" w:hAnsi="Arial" w:cs="Arial"/>
          <w:sz w:val="23"/>
          <w:szCs w:val="23"/>
        </w:rPr>
        <w:t xml:space="preserve"> All bank reconciliations are signed by the person performing the reconciliation. They are also reviewed and countersigned by someone who understands the reconciliation process and is a member of the senior leadership team.</w:t>
      </w:r>
    </w:p>
    <w:p w14:paraId="7C0287C1" w14:textId="77777777" w:rsidR="00C54B8B" w:rsidRPr="00220BEC" w:rsidRDefault="009C2CAF" w:rsidP="00C54B8B">
      <w:pPr>
        <w:numPr>
          <w:ilvl w:val="0"/>
          <w:numId w:val="7"/>
        </w:numPr>
        <w:jc w:val="both"/>
        <w:rPr>
          <w:rFonts w:ascii="Arial" w:hAnsi="Arial" w:cs="Arial"/>
          <w:sz w:val="23"/>
          <w:szCs w:val="23"/>
        </w:rPr>
      </w:pPr>
      <w:r w:rsidRPr="00220BEC">
        <w:rPr>
          <w:rFonts w:ascii="Arial" w:hAnsi="Arial" w:cs="Arial"/>
          <w:b/>
          <w:sz w:val="23"/>
          <w:szCs w:val="23"/>
        </w:rPr>
        <w:t>G3</w:t>
      </w:r>
      <w:r w:rsidR="00C54B8B" w:rsidRPr="00220BEC">
        <w:rPr>
          <w:rFonts w:ascii="Arial" w:hAnsi="Arial" w:cs="Arial"/>
          <w:sz w:val="23"/>
          <w:szCs w:val="23"/>
        </w:rPr>
        <w:t xml:space="preserve"> Individuals should not use their private bank accounts for any payments or receipts related to the school’s budget or use the school’s accounts for payment of their personal expenditure or income.</w:t>
      </w:r>
    </w:p>
    <w:p w14:paraId="081EE530" w14:textId="77777777" w:rsidR="00C54B8B" w:rsidRPr="00220BEC" w:rsidRDefault="009C2CAF" w:rsidP="00C54B8B">
      <w:pPr>
        <w:numPr>
          <w:ilvl w:val="0"/>
          <w:numId w:val="7"/>
        </w:numPr>
        <w:jc w:val="both"/>
        <w:rPr>
          <w:rFonts w:ascii="Arial" w:hAnsi="Arial" w:cs="Arial"/>
          <w:sz w:val="23"/>
          <w:szCs w:val="23"/>
        </w:rPr>
      </w:pPr>
      <w:r w:rsidRPr="00220BEC">
        <w:rPr>
          <w:rFonts w:ascii="Arial" w:hAnsi="Arial" w:cs="Arial"/>
          <w:b/>
          <w:sz w:val="23"/>
          <w:szCs w:val="23"/>
        </w:rPr>
        <w:t>G4</w:t>
      </w:r>
      <w:r w:rsidR="00C54B8B" w:rsidRPr="00220BEC">
        <w:rPr>
          <w:rFonts w:ascii="Arial" w:hAnsi="Arial" w:cs="Arial"/>
          <w:sz w:val="23"/>
          <w:szCs w:val="23"/>
        </w:rPr>
        <w:t xml:space="preserve"> The school should not enter into any loan agreements</w:t>
      </w:r>
      <w:r w:rsidR="00C54B8B" w:rsidRPr="00220BEC">
        <w:rPr>
          <w:rStyle w:val="EndnoteReference"/>
        </w:rPr>
        <w:endnoteReference w:id="12"/>
      </w:r>
      <w:r w:rsidR="00C54B8B" w:rsidRPr="00220BEC">
        <w:rPr>
          <w:rFonts w:ascii="Arial" w:hAnsi="Arial" w:cs="Arial"/>
          <w:sz w:val="23"/>
          <w:szCs w:val="23"/>
        </w:rPr>
        <w:t>, other than with the LA, without the prior approval of the DfE</w:t>
      </w:r>
    </w:p>
    <w:p w14:paraId="244B0F79" w14:textId="77777777" w:rsidR="00C54B8B" w:rsidRPr="00220BEC" w:rsidRDefault="00C54B8B" w:rsidP="00C54B8B">
      <w:pPr>
        <w:numPr>
          <w:ilvl w:val="0"/>
          <w:numId w:val="7"/>
        </w:numPr>
        <w:jc w:val="both"/>
        <w:rPr>
          <w:rFonts w:ascii="Arial" w:hAnsi="Arial" w:cs="Arial"/>
          <w:sz w:val="23"/>
          <w:szCs w:val="23"/>
        </w:rPr>
      </w:pPr>
      <w:r w:rsidRPr="00220BEC">
        <w:rPr>
          <w:rFonts w:ascii="Arial" w:hAnsi="Arial" w:cs="Arial"/>
          <w:b/>
          <w:sz w:val="23"/>
          <w:szCs w:val="23"/>
        </w:rPr>
        <w:t>G</w:t>
      </w:r>
      <w:r w:rsidR="009C2CAF" w:rsidRPr="00220BEC">
        <w:rPr>
          <w:rFonts w:ascii="Arial" w:hAnsi="Arial" w:cs="Arial"/>
          <w:b/>
          <w:sz w:val="23"/>
          <w:szCs w:val="23"/>
        </w:rPr>
        <w:t>5</w:t>
      </w:r>
      <w:r w:rsidRPr="00220BEC">
        <w:rPr>
          <w:rFonts w:ascii="Arial" w:hAnsi="Arial" w:cs="Arial"/>
          <w:sz w:val="23"/>
          <w:szCs w:val="23"/>
        </w:rPr>
        <w:t xml:space="preserve"> School procedures stipulate that all cheques must bear the signatures of two signatories approved by the governing body. There should be at least three signatories on the bank mandate and at least two of these should be members of the Senior Leadership Team.</w:t>
      </w:r>
    </w:p>
    <w:p w14:paraId="6E9D4ECD" w14:textId="77777777" w:rsidR="00C54B8B" w:rsidRPr="00220BEC" w:rsidRDefault="00C54B8B" w:rsidP="00C54B8B">
      <w:pPr>
        <w:numPr>
          <w:ilvl w:val="0"/>
          <w:numId w:val="7"/>
        </w:numPr>
        <w:jc w:val="both"/>
        <w:rPr>
          <w:rFonts w:ascii="Arial" w:hAnsi="Arial" w:cs="Arial"/>
          <w:sz w:val="23"/>
          <w:szCs w:val="23"/>
        </w:rPr>
      </w:pPr>
      <w:r w:rsidRPr="00220BEC">
        <w:rPr>
          <w:rFonts w:ascii="Arial" w:hAnsi="Arial" w:cs="Arial"/>
          <w:b/>
          <w:sz w:val="23"/>
          <w:szCs w:val="23"/>
        </w:rPr>
        <w:t>G</w:t>
      </w:r>
      <w:r w:rsidR="009C2CAF" w:rsidRPr="00220BEC">
        <w:rPr>
          <w:rFonts w:ascii="Arial" w:hAnsi="Arial" w:cs="Arial"/>
          <w:b/>
          <w:sz w:val="23"/>
          <w:szCs w:val="23"/>
        </w:rPr>
        <w:t>6</w:t>
      </w:r>
      <w:r w:rsidRPr="00220BEC">
        <w:rPr>
          <w:rFonts w:ascii="Arial" w:hAnsi="Arial" w:cs="Arial"/>
          <w:sz w:val="23"/>
          <w:szCs w:val="23"/>
        </w:rPr>
        <w:t xml:space="preserve"> School procedures ensure that supporting vouchers are made available to cheque signatories to safeguard against inappropriate expenditure.</w:t>
      </w:r>
    </w:p>
    <w:p w14:paraId="23E4F101" w14:textId="77777777" w:rsidR="00C54B8B" w:rsidRPr="00220BEC" w:rsidRDefault="00C54B8B" w:rsidP="00C54B8B">
      <w:pPr>
        <w:numPr>
          <w:ilvl w:val="0"/>
          <w:numId w:val="7"/>
        </w:numPr>
        <w:jc w:val="both"/>
        <w:rPr>
          <w:rFonts w:ascii="Arial" w:hAnsi="Arial" w:cs="Arial"/>
          <w:sz w:val="23"/>
          <w:szCs w:val="23"/>
        </w:rPr>
      </w:pPr>
      <w:r w:rsidRPr="00220BEC">
        <w:rPr>
          <w:rFonts w:ascii="Arial" w:hAnsi="Arial" w:cs="Arial"/>
          <w:b/>
          <w:sz w:val="23"/>
          <w:szCs w:val="23"/>
        </w:rPr>
        <w:t>G</w:t>
      </w:r>
      <w:r w:rsidR="009C2CAF" w:rsidRPr="00220BEC">
        <w:rPr>
          <w:rFonts w:ascii="Arial" w:hAnsi="Arial" w:cs="Arial"/>
          <w:b/>
          <w:sz w:val="23"/>
          <w:szCs w:val="23"/>
        </w:rPr>
        <w:t>7</w:t>
      </w:r>
      <w:r w:rsidRPr="00220BEC">
        <w:rPr>
          <w:rFonts w:ascii="Arial" w:hAnsi="Arial" w:cs="Arial"/>
          <w:sz w:val="23"/>
          <w:szCs w:val="23"/>
        </w:rPr>
        <w:t xml:space="preserve"> School procedures stipulate that all cheques drawn on the account(s) are crossed ‘account payee only’ to avoid the possibility of improper negotiation of the cheques.</w:t>
      </w:r>
    </w:p>
    <w:p w14:paraId="20FE87CF" w14:textId="77777777" w:rsidR="00C54B8B" w:rsidRPr="00220BEC" w:rsidRDefault="00C54B8B" w:rsidP="00C54B8B">
      <w:pPr>
        <w:numPr>
          <w:ilvl w:val="0"/>
          <w:numId w:val="7"/>
        </w:numPr>
        <w:jc w:val="both"/>
        <w:rPr>
          <w:rFonts w:ascii="Arial" w:hAnsi="Arial" w:cs="Arial"/>
          <w:sz w:val="23"/>
          <w:szCs w:val="23"/>
        </w:rPr>
      </w:pPr>
      <w:r w:rsidRPr="00220BEC">
        <w:rPr>
          <w:rFonts w:ascii="Arial" w:hAnsi="Arial" w:cs="Arial"/>
          <w:b/>
          <w:sz w:val="23"/>
          <w:szCs w:val="23"/>
        </w:rPr>
        <w:t>G</w:t>
      </w:r>
      <w:r w:rsidR="009C2CAF" w:rsidRPr="00220BEC">
        <w:rPr>
          <w:rFonts w:ascii="Arial" w:hAnsi="Arial" w:cs="Arial"/>
          <w:b/>
          <w:sz w:val="23"/>
          <w:szCs w:val="23"/>
        </w:rPr>
        <w:t>8</w:t>
      </w:r>
      <w:r w:rsidRPr="00220BEC">
        <w:rPr>
          <w:rFonts w:ascii="Arial" w:hAnsi="Arial" w:cs="Arial"/>
          <w:sz w:val="23"/>
          <w:szCs w:val="23"/>
        </w:rPr>
        <w:t xml:space="preserve"> School procedures stipulate that manuscript signatures only are used and cheques should not be pre-signed.</w:t>
      </w:r>
    </w:p>
    <w:p w14:paraId="5FACDEDF" w14:textId="77777777" w:rsidR="00C54B8B" w:rsidRPr="00220BEC" w:rsidRDefault="00C54B8B" w:rsidP="00C54B8B">
      <w:pPr>
        <w:numPr>
          <w:ilvl w:val="0"/>
          <w:numId w:val="7"/>
        </w:numPr>
        <w:jc w:val="both"/>
        <w:rPr>
          <w:rFonts w:ascii="Arial" w:hAnsi="Arial" w:cs="Arial"/>
          <w:sz w:val="23"/>
          <w:szCs w:val="23"/>
        </w:rPr>
      </w:pPr>
      <w:r w:rsidRPr="00220BEC">
        <w:rPr>
          <w:rFonts w:ascii="Arial" w:hAnsi="Arial" w:cs="Arial"/>
          <w:b/>
          <w:sz w:val="23"/>
          <w:szCs w:val="23"/>
        </w:rPr>
        <w:t>G</w:t>
      </w:r>
      <w:r w:rsidR="009C2CAF" w:rsidRPr="00220BEC">
        <w:rPr>
          <w:rFonts w:ascii="Arial" w:hAnsi="Arial" w:cs="Arial"/>
          <w:b/>
          <w:sz w:val="23"/>
          <w:szCs w:val="23"/>
        </w:rPr>
        <w:t>9</w:t>
      </w:r>
      <w:r w:rsidRPr="00220BEC">
        <w:rPr>
          <w:rFonts w:ascii="Arial" w:hAnsi="Arial" w:cs="Arial"/>
          <w:sz w:val="23"/>
          <w:szCs w:val="23"/>
        </w:rPr>
        <w:t xml:space="preserve"> Cheque</w:t>
      </w:r>
      <w:r w:rsidR="009C2CAF" w:rsidRPr="00220BEC">
        <w:rPr>
          <w:rFonts w:ascii="Arial" w:hAnsi="Arial" w:cs="Arial"/>
          <w:sz w:val="23"/>
          <w:szCs w:val="23"/>
        </w:rPr>
        <w:t xml:space="preserve"> </w:t>
      </w:r>
      <w:r w:rsidRPr="00220BEC">
        <w:rPr>
          <w:rFonts w:ascii="Arial" w:hAnsi="Arial" w:cs="Arial"/>
          <w:sz w:val="23"/>
          <w:szCs w:val="23"/>
        </w:rPr>
        <w:t>books are held securely when not in use.</w:t>
      </w:r>
    </w:p>
    <w:p w14:paraId="05EF0694" w14:textId="77777777" w:rsidR="00C54B8B" w:rsidRPr="00220BEC" w:rsidRDefault="009C2CAF" w:rsidP="00C54B8B">
      <w:pPr>
        <w:numPr>
          <w:ilvl w:val="0"/>
          <w:numId w:val="7"/>
        </w:numPr>
        <w:jc w:val="both"/>
        <w:rPr>
          <w:rFonts w:ascii="Arial" w:hAnsi="Arial" w:cs="Arial"/>
          <w:sz w:val="23"/>
          <w:szCs w:val="23"/>
        </w:rPr>
      </w:pPr>
      <w:r w:rsidRPr="00220BEC">
        <w:rPr>
          <w:rFonts w:ascii="Arial" w:hAnsi="Arial" w:cs="Arial"/>
          <w:b/>
          <w:sz w:val="23"/>
          <w:szCs w:val="23"/>
        </w:rPr>
        <w:t>G10</w:t>
      </w:r>
      <w:r w:rsidR="00C54B8B" w:rsidRPr="00220BEC">
        <w:rPr>
          <w:rFonts w:ascii="Arial" w:hAnsi="Arial" w:cs="Arial"/>
          <w:sz w:val="23"/>
          <w:szCs w:val="23"/>
        </w:rPr>
        <w:t xml:space="preserve"> The Headteacher maintains a list of all </w:t>
      </w:r>
      <w:proofErr w:type="gramStart"/>
      <w:r w:rsidR="00C54B8B" w:rsidRPr="00220BEC">
        <w:rPr>
          <w:rFonts w:ascii="Arial" w:hAnsi="Arial" w:cs="Arial"/>
          <w:sz w:val="23"/>
          <w:szCs w:val="23"/>
        </w:rPr>
        <w:t>bank</w:t>
      </w:r>
      <w:proofErr w:type="gramEnd"/>
      <w:r w:rsidR="00C54B8B" w:rsidRPr="00220BEC">
        <w:rPr>
          <w:rFonts w:ascii="Arial" w:hAnsi="Arial" w:cs="Arial"/>
          <w:sz w:val="23"/>
          <w:szCs w:val="23"/>
        </w:rPr>
        <w:t xml:space="preserve"> and building society accounts held and the signatories for each. Governors approve and annually review bank account signatories.</w:t>
      </w:r>
    </w:p>
    <w:p w14:paraId="3DDC0F04" w14:textId="77777777" w:rsidR="00C54B8B" w:rsidRPr="00220BEC" w:rsidRDefault="00C54B8B" w:rsidP="00C54B8B">
      <w:pPr>
        <w:jc w:val="both"/>
        <w:rPr>
          <w:rFonts w:ascii="Arial" w:hAnsi="Arial" w:cs="Arial"/>
          <w:sz w:val="23"/>
          <w:szCs w:val="23"/>
        </w:rPr>
      </w:pPr>
    </w:p>
    <w:p w14:paraId="3E38EF95" w14:textId="77777777" w:rsidR="00C54B8B" w:rsidRPr="00220BEC" w:rsidRDefault="00C54B8B" w:rsidP="00C54B8B">
      <w:pPr>
        <w:jc w:val="both"/>
        <w:rPr>
          <w:rFonts w:ascii="Arial" w:hAnsi="Arial" w:cs="Arial"/>
          <w:sz w:val="23"/>
          <w:szCs w:val="23"/>
        </w:rPr>
      </w:pPr>
    </w:p>
    <w:p w14:paraId="294C0CE2" w14:textId="77777777" w:rsidR="00C54B8B" w:rsidRPr="00220BEC" w:rsidRDefault="00C54B8B" w:rsidP="00C54B8B">
      <w:pPr>
        <w:jc w:val="both"/>
        <w:rPr>
          <w:rFonts w:ascii="Arial" w:hAnsi="Arial" w:cs="Arial"/>
          <w:b/>
          <w:sz w:val="23"/>
          <w:szCs w:val="23"/>
        </w:rPr>
      </w:pPr>
      <w:r w:rsidRPr="00220BEC">
        <w:rPr>
          <w:rFonts w:ascii="Arial" w:hAnsi="Arial" w:cs="Arial"/>
          <w:b/>
          <w:sz w:val="23"/>
          <w:szCs w:val="23"/>
        </w:rPr>
        <w:t>H</w:t>
      </w:r>
      <w:r w:rsidRPr="00220BEC">
        <w:rPr>
          <w:rFonts w:ascii="Arial" w:hAnsi="Arial" w:cs="Arial"/>
          <w:b/>
          <w:sz w:val="23"/>
          <w:szCs w:val="23"/>
        </w:rPr>
        <w:tab/>
        <w:t>Payroll</w:t>
      </w:r>
    </w:p>
    <w:p w14:paraId="65970733" w14:textId="77777777" w:rsidR="00C54B8B" w:rsidRPr="00220BEC" w:rsidRDefault="00C54B8B" w:rsidP="00C54B8B">
      <w:pPr>
        <w:jc w:val="both"/>
        <w:rPr>
          <w:rFonts w:ascii="Arial" w:hAnsi="Arial" w:cs="Arial"/>
          <w:b/>
          <w:sz w:val="23"/>
          <w:szCs w:val="23"/>
        </w:rPr>
      </w:pPr>
    </w:p>
    <w:p w14:paraId="6DFC2C35" w14:textId="77777777" w:rsidR="00C54B8B" w:rsidRPr="00220BEC" w:rsidRDefault="00C54B8B" w:rsidP="00C54B8B">
      <w:pPr>
        <w:pStyle w:val="BodyTextIndent"/>
      </w:pPr>
      <w:r w:rsidRPr="00220BEC">
        <w:t xml:space="preserve">The school purchases payroll services and personnel services from </w:t>
      </w:r>
      <w:proofErr w:type="spellStart"/>
      <w:r w:rsidRPr="00220BEC">
        <w:t>Liberata</w:t>
      </w:r>
      <w:proofErr w:type="spellEnd"/>
      <w:r w:rsidRPr="00220BEC">
        <w:t xml:space="preserve"> under a Service Level Agreement. This arrangement is reviewed annually by the Governing Body. The Headteacher </w:t>
      </w:r>
      <w:r w:rsidR="009C2CAF" w:rsidRPr="00220BEC">
        <w:t xml:space="preserve">and Business Operations </w:t>
      </w:r>
      <w:r w:rsidRPr="00220BEC">
        <w:t>Committee review and agree annually the school staffing structure in line with the SIP.</w:t>
      </w:r>
    </w:p>
    <w:p w14:paraId="7E38D0AE" w14:textId="77777777" w:rsidR="00C54B8B" w:rsidRPr="00220BEC" w:rsidRDefault="00C54B8B" w:rsidP="00C54B8B">
      <w:pPr>
        <w:ind w:left="720"/>
        <w:jc w:val="both"/>
        <w:rPr>
          <w:rFonts w:ascii="Arial" w:hAnsi="Arial" w:cs="Arial"/>
          <w:sz w:val="23"/>
          <w:szCs w:val="23"/>
        </w:rPr>
      </w:pPr>
    </w:p>
    <w:p w14:paraId="64AAA4E9" w14:textId="77777777" w:rsidR="00C54B8B" w:rsidRPr="00220BEC" w:rsidRDefault="00C54B8B" w:rsidP="00C54B8B">
      <w:pPr>
        <w:numPr>
          <w:ilvl w:val="0"/>
          <w:numId w:val="8"/>
        </w:numPr>
        <w:jc w:val="both"/>
        <w:rPr>
          <w:rFonts w:ascii="Arial" w:hAnsi="Arial" w:cs="Arial"/>
          <w:sz w:val="23"/>
          <w:szCs w:val="23"/>
        </w:rPr>
      </w:pPr>
      <w:r w:rsidRPr="00220BEC">
        <w:rPr>
          <w:rFonts w:ascii="Arial" w:hAnsi="Arial" w:cs="Arial"/>
          <w:b/>
          <w:sz w:val="23"/>
          <w:szCs w:val="23"/>
        </w:rPr>
        <w:t>H1</w:t>
      </w:r>
      <w:r w:rsidRPr="00220BEC">
        <w:rPr>
          <w:rFonts w:ascii="Arial" w:hAnsi="Arial" w:cs="Arial"/>
          <w:sz w:val="23"/>
          <w:szCs w:val="23"/>
        </w:rPr>
        <w:t xml:space="preserve"> The governing body has established procedures, a ‘Whole School Pay Policy’, for the administration of personnel activities, including appointments, terminations and promotions.</w:t>
      </w:r>
    </w:p>
    <w:p w14:paraId="018568AC" w14:textId="77777777" w:rsidR="00C54B8B" w:rsidRPr="00220BEC" w:rsidRDefault="00C54B8B" w:rsidP="00C54B8B">
      <w:pPr>
        <w:numPr>
          <w:ilvl w:val="0"/>
          <w:numId w:val="8"/>
        </w:numPr>
        <w:jc w:val="both"/>
        <w:rPr>
          <w:rFonts w:ascii="Arial" w:hAnsi="Arial" w:cs="Arial"/>
          <w:sz w:val="23"/>
          <w:szCs w:val="23"/>
        </w:rPr>
      </w:pPr>
      <w:r w:rsidRPr="00220BEC">
        <w:rPr>
          <w:rFonts w:ascii="Arial" w:hAnsi="Arial" w:cs="Arial"/>
          <w:b/>
          <w:sz w:val="23"/>
          <w:szCs w:val="23"/>
        </w:rPr>
        <w:t>H2</w:t>
      </w:r>
      <w:r w:rsidRPr="00220BEC">
        <w:rPr>
          <w:rFonts w:ascii="Arial" w:hAnsi="Arial" w:cs="Arial"/>
          <w:sz w:val="23"/>
          <w:szCs w:val="23"/>
        </w:rPr>
        <w:t xml:space="preserve"> The Headteacher ensures that, where practicable, the duties of </w:t>
      </w:r>
      <w:proofErr w:type="spellStart"/>
      <w:r w:rsidRPr="00220BEC">
        <w:rPr>
          <w:rFonts w:ascii="Arial" w:hAnsi="Arial" w:cs="Arial"/>
          <w:sz w:val="23"/>
          <w:szCs w:val="23"/>
        </w:rPr>
        <w:t>authorising</w:t>
      </w:r>
      <w:proofErr w:type="spellEnd"/>
      <w:r w:rsidRPr="00220BEC">
        <w:rPr>
          <w:rFonts w:ascii="Arial" w:hAnsi="Arial" w:cs="Arial"/>
          <w:sz w:val="23"/>
          <w:szCs w:val="23"/>
        </w:rPr>
        <w:t xml:space="preserve"> appointments, making changes to individuals’ </w:t>
      </w:r>
      <w:proofErr w:type="gramStart"/>
      <w:r w:rsidRPr="00220BEC">
        <w:rPr>
          <w:rFonts w:ascii="Arial" w:hAnsi="Arial" w:cs="Arial"/>
          <w:sz w:val="23"/>
          <w:szCs w:val="23"/>
        </w:rPr>
        <w:t>conditions</w:t>
      </w:r>
      <w:proofErr w:type="gramEnd"/>
      <w:r w:rsidRPr="00220BEC">
        <w:rPr>
          <w:rFonts w:ascii="Arial" w:hAnsi="Arial" w:cs="Arial"/>
          <w:sz w:val="23"/>
          <w:szCs w:val="23"/>
        </w:rPr>
        <w:t xml:space="preserve"> or terminating the employment of staff are separated from the duties of processing claims.</w:t>
      </w:r>
    </w:p>
    <w:p w14:paraId="760D42C8" w14:textId="77777777" w:rsidR="00C54B8B" w:rsidRPr="00220BEC" w:rsidRDefault="00C54B8B" w:rsidP="00C54B8B">
      <w:pPr>
        <w:numPr>
          <w:ilvl w:val="0"/>
          <w:numId w:val="8"/>
        </w:numPr>
        <w:jc w:val="both"/>
        <w:rPr>
          <w:rFonts w:ascii="Arial" w:hAnsi="Arial" w:cs="Arial"/>
          <w:sz w:val="23"/>
          <w:szCs w:val="23"/>
        </w:rPr>
      </w:pPr>
      <w:r w:rsidRPr="00220BEC">
        <w:rPr>
          <w:rFonts w:ascii="Arial" w:hAnsi="Arial" w:cs="Arial"/>
          <w:b/>
          <w:sz w:val="23"/>
          <w:szCs w:val="23"/>
        </w:rPr>
        <w:t>H3</w:t>
      </w:r>
      <w:r w:rsidRPr="00220BEC">
        <w:rPr>
          <w:rFonts w:ascii="Arial" w:hAnsi="Arial" w:cs="Arial"/>
          <w:sz w:val="23"/>
          <w:szCs w:val="23"/>
        </w:rPr>
        <w:t xml:space="preserve"> The Headteacher ensures that at least two people are involved in the processes of completing, </w:t>
      </w:r>
      <w:proofErr w:type="gramStart"/>
      <w:r w:rsidRPr="00220BEC">
        <w:rPr>
          <w:rFonts w:ascii="Arial" w:hAnsi="Arial" w:cs="Arial"/>
          <w:sz w:val="23"/>
          <w:szCs w:val="23"/>
        </w:rPr>
        <w:t>checking</w:t>
      </w:r>
      <w:proofErr w:type="gramEnd"/>
      <w:r w:rsidRPr="00220BEC">
        <w:rPr>
          <w:rFonts w:ascii="Arial" w:hAnsi="Arial" w:cs="Arial"/>
          <w:sz w:val="23"/>
          <w:szCs w:val="23"/>
        </w:rPr>
        <w:t xml:space="preserve"> and </w:t>
      </w:r>
      <w:proofErr w:type="spellStart"/>
      <w:r w:rsidRPr="00220BEC">
        <w:rPr>
          <w:rFonts w:ascii="Arial" w:hAnsi="Arial" w:cs="Arial"/>
          <w:sz w:val="23"/>
          <w:szCs w:val="23"/>
        </w:rPr>
        <w:t>authorising</w:t>
      </w:r>
      <w:proofErr w:type="spellEnd"/>
      <w:r w:rsidRPr="00220BEC">
        <w:rPr>
          <w:rFonts w:ascii="Arial" w:hAnsi="Arial" w:cs="Arial"/>
          <w:sz w:val="23"/>
          <w:szCs w:val="23"/>
        </w:rPr>
        <w:t xml:space="preserve"> all documents and claims relating to appointments, terminations of employment and expenses.</w:t>
      </w:r>
    </w:p>
    <w:p w14:paraId="75C7EA9D" w14:textId="77777777" w:rsidR="00C54B8B" w:rsidRPr="00220BEC" w:rsidRDefault="00C54B8B" w:rsidP="00C54B8B">
      <w:pPr>
        <w:numPr>
          <w:ilvl w:val="0"/>
          <w:numId w:val="8"/>
        </w:numPr>
        <w:jc w:val="both"/>
        <w:rPr>
          <w:rFonts w:ascii="Arial" w:hAnsi="Arial" w:cs="Arial"/>
          <w:sz w:val="23"/>
          <w:szCs w:val="23"/>
        </w:rPr>
      </w:pPr>
      <w:r w:rsidRPr="00220BEC">
        <w:rPr>
          <w:rFonts w:ascii="Arial" w:hAnsi="Arial" w:cs="Arial"/>
          <w:b/>
          <w:sz w:val="23"/>
          <w:szCs w:val="23"/>
        </w:rPr>
        <w:t>H4</w:t>
      </w:r>
      <w:r w:rsidRPr="00220BEC">
        <w:rPr>
          <w:rFonts w:ascii="Arial" w:hAnsi="Arial" w:cs="Arial"/>
          <w:sz w:val="23"/>
          <w:szCs w:val="23"/>
        </w:rPr>
        <w:t xml:space="preserve"> The school has sent in the names and specimen signatures of certifying officers to the LA.</w:t>
      </w:r>
    </w:p>
    <w:p w14:paraId="11808D70" w14:textId="77777777" w:rsidR="00C54B8B" w:rsidRPr="00220BEC" w:rsidRDefault="00C54B8B" w:rsidP="00C54B8B">
      <w:pPr>
        <w:numPr>
          <w:ilvl w:val="0"/>
          <w:numId w:val="8"/>
        </w:numPr>
        <w:jc w:val="both"/>
        <w:rPr>
          <w:rFonts w:ascii="Arial" w:hAnsi="Arial" w:cs="Arial"/>
          <w:sz w:val="23"/>
          <w:szCs w:val="23"/>
        </w:rPr>
      </w:pPr>
      <w:r w:rsidRPr="00220BEC">
        <w:rPr>
          <w:rFonts w:ascii="Arial" w:hAnsi="Arial" w:cs="Arial"/>
          <w:b/>
          <w:sz w:val="23"/>
          <w:szCs w:val="23"/>
        </w:rPr>
        <w:t>H5</w:t>
      </w:r>
      <w:r w:rsidRPr="00220BEC">
        <w:rPr>
          <w:rFonts w:ascii="Arial" w:hAnsi="Arial" w:cs="Arial"/>
          <w:sz w:val="23"/>
          <w:szCs w:val="23"/>
        </w:rPr>
        <w:t xml:space="preserve"> The Headteacher ensures that only </w:t>
      </w:r>
      <w:proofErr w:type="spellStart"/>
      <w:r w:rsidRPr="00220BEC">
        <w:rPr>
          <w:rFonts w:ascii="Arial" w:hAnsi="Arial" w:cs="Arial"/>
          <w:sz w:val="23"/>
          <w:szCs w:val="23"/>
        </w:rPr>
        <w:t>authorised</w:t>
      </w:r>
      <w:proofErr w:type="spellEnd"/>
      <w:r w:rsidRPr="00220BEC">
        <w:rPr>
          <w:rFonts w:ascii="Arial" w:hAnsi="Arial" w:cs="Arial"/>
          <w:sz w:val="23"/>
          <w:szCs w:val="23"/>
        </w:rPr>
        <w:t xml:space="preserve"> employees have access to personnel files and that arrangements for staff to gain access to their own records are in place.</w:t>
      </w:r>
    </w:p>
    <w:p w14:paraId="0BBEB3AB" w14:textId="77777777" w:rsidR="00C54B8B" w:rsidRPr="00220BEC" w:rsidRDefault="00C54B8B" w:rsidP="00C54B8B">
      <w:pPr>
        <w:numPr>
          <w:ilvl w:val="0"/>
          <w:numId w:val="8"/>
        </w:numPr>
        <w:jc w:val="both"/>
        <w:rPr>
          <w:rFonts w:ascii="Arial" w:hAnsi="Arial" w:cs="Arial"/>
          <w:sz w:val="23"/>
          <w:szCs w:val="23"/>
        </w:rPr>
      </w:pPr>
      <w:r w:rsidRPr="00220BEC">
        <w:rPr>
          <w:rFonts w:ascii="Arial" w:hAnsi="Arial" w:cs="Arial"/>
          <w:b/>
          <w:sz w:val="23"/>
          <w:szCs w:val="23"/>
        </w:rPr>
        <w:t>H6</w:t>
      </w:r>
      <w:r w:rsidRPr="00220BEC">
        <w:rPr>
          <w:rFonts w:ascii="Arial" w:hAnsi="Arial" w:cs="Arial"/>
          <w:sz w:val="23"/>
          <w:szCs w:val="23"/>
        </w:rPr>
        <w:t xml:space="preserve"> All payroll transactions are processed through the payroll system.</w:t>
      </w:r>
    </w:p>
    <w:p w14:paraId="2DFF6085" w14:textId="77777777" w:rsidR="00C54B8B" w:rsidRPr="00220BEC" w:rsidRDefault="00C54B8B" w:rsidP="00C54B8B">
      <w:pPr>
        <w:numPr>
          <w:ilvl w:val="0"/>
          <w:numId w:val="8"/>
        </w:numPr>
        <w:jc w:val="both"/>
        <w:rPr>
          <w:rFonts w:ascii="Arial" w:hAnsi="Arial" w:cs="Arial"/>
          <w:sz w:val="23"/>
          <w:szCs w:val="23"/>
        </w:rPr>
      </w:pPr>
      <w:r w:rsidRPr="00220BEC">
        <w:rPr>
          <w:rFonts w:ascii="Arial" w:hAnsi="Arial" w:cs="Arial"/>
          <w:b/>
          <w:sz w:val="23"/>
          <w:szCs w:val="23"/>
        </w:rPr>
        <w:t xml:space="preserve">H7 </w:t>
      </w:r>
      <w:r w:rsidRPr="00220BEC">
        <w:rPr>
          <w:rFonts w:ascii="Arial" w:hAnsi="Arial" w:cs="Arial"/>
          <w:sz w:val="23"/>
          <w:szCs w:val="23"/>
        </w:rPr>
        <w:t>The Headteacher maintains a list of staff employed on the SIMS Personnel system. Procedures are in place to ensure that this list is updated promptly to reflect new starters and leavers.</w:t>
      </w:r>
    </w:p>
    <w:p w14:paraId="3926870A" w14:textId="77777777" w:rsidR="00C54B8B" w:rsidRPr="00220BEC" w:rsidRDefault="00C54B8B" w:rsidP="00C54B8B">
      <w:pPr>
        <w:numPr>
          <w:ilvl w:val="0"/>
          <w:numId w:val="8"/>
        </w:numPr>
        <w:jc w:val="both"/>
        <w:rPr>
          <w:rFonts w:ascii="Arial" w:hAnsi="Arial" w:cs="Arial"/>
          <w:sz w:val="23"/>
          <w:szCs w:val="23"/>
        </w:rPr>
      </w:pPr>
      <w:r w:rsidRPr="00220BEC">
        <w:rPr>
          <w:rFonts w:ascii="Arial" w:hAnsi="Arial" w:cs="Arial"/>
          <w:b/>
          <w:sz w:val="23"/>
          <w:szCs w:val="23"/>
        </w:rPr>
        <w:t>H8</w:t>
      </w:r>
      <w:r w:rsidRPr="00220BEC">
        <w:rPr>
          <w:rFonts w:ascii="Arial" w:hAnsi="Arial" w:cs="Arial"/>
          <w:sz w:val="23"/>
          <w:szCs w:val="23"/>
        </w:rPr>
        <w:t xml:space="preserve"> The Headteacher obtains regular reports on payroll transactions and checks them against the school’s documentation on staffing and pay to ensure that they match. Detailed checking takes place to ensure that the right individuals have been paid the right amounts on at least a monthly basis. Any discrepancies are promptly investigated and resolved.</w:t>
      </w:r>
    </w:p>
    <w:p w14:paraId="1617515E" w14:textId="77777777" w:rsidR="00C54B8B" w:rsidRPr="00220BEC" w:rsidRDefault="00C54B8B" w:rsidP="00C54B8B">
      <w:pPr>
        <w:jc w:val="both"/>
        <w:rPr>
          <w:rFonts w:ascii="Arial" w:hAnsi="Arial" w:cs="Arial"/>
          <w:sz w:val="23"/>
          <w:szCs w:val="23"/>
        </w:rPr>
      </w:pPr>
    </w:p>
    <w:p w14:paraId="1799489C" w14:textId="77777777" w:rsidR="00C54B8B" w:rsidRPr="00220BEC" w:rsidRDefault="00C54B8B" w:rsidP="00C54B8B">
      <w:pPr>
        <w:jc w:val="both"/>
        <w:rPr>
          <w:rFonts w:ascii="Arial" w:hAnsi="Arial" w:cs="Arial"/>
          <w:sz w:val="23"/>
          <w:szCs w:val="23"/>
        </w:rPr>
      </w:pPr>
    </w:p>
    <w:p w14:paraId="6E834AC2" w14:textId="77777777" w:rsidR="00C54B8B" w:rsidRPr="00220BEC" w:rsidRDefault="009C2CAF" w:rsidP="00C54B8B">
      <w:pPr>
        <w:jc w:val="both"/>
        <w:rPr>
          <w:rFonts w:ascii="Arial" w:hAnsi="Arial" w:cs="Arial"/>
          <w:b/>
          <w:sz w:val="23"/>
          <w:szCs w:val="23"/>
        </w:rPr>
      </w:pPr>
      <w:r w:rsidRPr="00220BEC">
        <w:rPr>
          <w:rFonts w:ascii="Arial" w:hAnsi="Arial" w:cs="Arial"/>
          <w:b/>
          <w:sz w:val="23"/>
          <w:szCs w:val="23"/>
        </w:rPr>
        <w:t>J</w:t>
      </w:r>
      <w:r w:rsidR="00C54B8B" w:rsidRPr="00220BEC">
        <w:rPr>
          <w:rFonts w:ascii="Arial" w:hAnsi="Arial" w:cs="Arial"/>
          <w:b/>
          <w:sz w:val="23"/>
          <w:szCs w:val="23"/>
        </w:rPr>
        <w:tab/>
        <w:t>Tax</w:t>
      </w:r>
    </w:p>
    <w:p w14:paraId="3DD7D642" w14:textId="77777777" w:rsidR="00C54B8B" w:rsidRPr="00220BEC" w:rsidRDefault="00C54B8B" w:rsidP="00C54B8B">
      <w:pPr>
        <w:jc w:val="both"/>
        <w:rPr>
          <w:rFonts w:ascii="Arial" w:hAnsi="Arial" w:cs="Arial"/>
          <w:b/>
          <w:sz w:val="23"/>
          <w:szCs w:val="23"/>
        </w:rPr>
      </w:pPr>
    </w:p>
    <w:p w14:paraId="1C437D77" w14:textId="77777777" w:rsidR="00C54B8B" w:rsidRPr="00220BEC" w:rsidRDefault="00C54B8B" w:rsidP="00C54B8B">
      <w:pPr>
        <w:pStyle w:val="BodyTextIndent2"/>
        <w:rPr>
          <w:color w:val="auto"/>
        </w:rPr>
      </w:pPr>
      <w:r w:rsidRPr="00220BEC">
        <w:rPr>
          <w:color w:val="auto"/>
        </w:rPr>
        <w:t>The Headteacher ensures that the school complies with Value Added Tax (VAT)</w:t>
      </w:r>
      <w:r w:rsidRPr="00220BEC">
        <w:rPr>
          <w:rStyle w:val="EndnoteReference"/>
          <w:color w:val="auto"/>
        </w:rPr>
        <w:endnoteReference w:id="13"/>
      </w:r>
      <w:r w:rsidRPr="00220BEC">
        <w:rPr>
          <w:color w:val="auto"/>
        </w:rPr>
        <w:t xml:space="preserve"> and other tax regulations i.e. Income Tax</w:t>
      </w:r>
      <w:r w:rsidRPr="00220BEC">
        <w:rPr>
          <w:rStyle w:val="EndnoteReference"/>
          <w:color w:val="auto"/>
        </w:rPr>
        <w:endnoteReference w:id="14"/>
      </w:r>
      <w:r w:rsidRPr="00220BEC">
        <w:rPr>
          <w:color w:val="auto"/>
        </w:rPr>
        <w:t xml:space="preserve"> and Construction Industry Scheme (CIS)</w:t>
      </w:r>
      <w:r w:rsidRPr="00220BEC">
        <w:rPr>
          <w:rStyle w:val="EndnoteReference"/>
          <w:color w:val="auto"/>
        </w:rPr>
        <w:endnoteReference w:id="15"/>
      </w:r>
      <w:r w:rsidRPr="00220BEC">
        <w:rPr>
          <w:color w:val="auto"/>
        </w:rPr>
        <w:t xml:space="preserve">. </w:t>
      </w:r>
    </w:p>
    <w:p w14:paraId="64310FC0" w14:textId="77777777" w:rsidR="00C54B8B" w:rsidRPr="00220BEC" w:rsidRDefault="00C54B8B" w:rsidP="00C54B8B">
      <w:pPr>
        <w:ind w:left="720"/>
        <w:jc w:val="both"/>
        <w:rPr>
          <w:rFonts w:ascii="Arial" w:hAnsi="Arial" w:cs="Arial"/>
          <w:sz w:val="23"/>
          <w:szCs w:val="23"/>
        </w:rPr>
      </w:pPr>
    </w:p>
    <w:p w14:paraId="49362A91" w14:textId="77777777" w:rsidR="00C54B8B" w:rsidRPr="00220BEC" w:rsidRDefault="00C54B8B" w:rsidP="00C54B8B">
      <w:pPr>
        <w:numPr>
          <w:ilvl w:val="0"/>
          <w:numId w:val="10"/>
        </w:numPr>
        <w:jc w:val="both"/>
        <w:rPr>
          <w:rFonts w:ascii="Arial" w:hAnsi="Arial" w:cs="Arial"/>
          <w:sz w:val="23"/>
          <w:szCs w:val="23"/>
        </w:rPr>
      </w:pPr>
      <w:r w:rsidRPr="00220BEC">
        <w:rPr>
          <w:rFonts w:ascii="Arial" w:hAnsi="Arial" w:cs="Arial"/>
          <w:b/>
          <w:sz w:val="23"/>
          <w:szCs w:val="23"/>
        </w:rPr>
        <w:t xml:space="preserve">K1 </w:t>
      </w:r>
      <w:r w:rsidRPr="00220BEC">
        <w:rPr>
          <w:rFonts w:ascii="Arial" w:hAnsi="Arial" w:cs="Arial"/>
          <w:sz w:val="23"/>
          <w:szCs w:val="23"/>
        </w:rPr>
        <w:t xml:space="preserve">The Headteacher ensures that all relevant finance and administrative staff are aware of VAT, Income </w:t>
      </w:r>
      <w:proofErr w:type="gramStart"/>
      <w:r w:rsidRPr="00220BEC">
        <w:rPr>
          <w:rFonts w:ascii="Arial" w:hAnsi="Arial" w:cs="Arial"/>
          <w:sz w:val="23"/>
          <w:szCs w:val="23"/>
        </w:rPr>
        <w:t>Tax</w:t>
      </w:r>
      <w:proofErr w:type="gramEnd"/>
      <w:r w:rsidRPr="00220BEC">
        <w:rPr>
          <w:rFonts w:ascii="Arial" w:hAnsi="Arial" w:cs="Arial"/>
          <w:sz w:val="23"/>
          <w:szCs w:val="23"/>
        </w:rPr>
        <w:t xml:space="preserve"> and the CIS regulations.</w:t>
      </w:r>
    </w:p>
    <w:p w14:paraId="3E0BD325" w14:textId="77777777" w:rsidR="00C54B8B" w:rsidRPr="00220BEC" w:rsidRDefault="00C54B8B" w:rsidP="00C54B8B">
      <w:pPr>
        <w:numPr>
          <w:ilvl w:val="0"/>
          <w:numId w:val="10"/>
        </w:numPr>
        <w:jc w:val="both"/>
        <w:rPr>
          <w:rFonts w:ascii="Arial" w:hAnsi="Arial" w:cs="Arial"/>
          <w:sz w:val="23"/>
          <w:szCs w:val="23"/>
        </w:rPr>
      </w:pPr>
      <w:r w:rsidRPr="00220BEC">
        <w:rPr>
          <w:rFonts w:ascii="Arial" w:hAnsi="Arial" w:cs="Arial"/>
          <w:b/>
          <w:sz w:val="23"/>
          <w:szCs w:val="23"/>
        </w:rPr>
        <w:t>K2</w:t>
      </w:r>
      <w:r w:rsidRPr="00220BEC">
        <w:rPr>
          <w:rFonts w:ascii="Arial" w:hAnsi="Arial" w:cs="Arial"/>
          <w:sz w:val="23"/>
          <w:szCs w:val="23"/>
        </w:rPr>
        <w:t xml:space="preserve"> School procedures stipulate that only proper VAT invoices are paid, as the school will not be reimbursed in the absence of such documentation.</w:t>
      </w:r>
    </w:p>
    <w:p w14:paraId="66AFFD71" w14:textId="77777777" w:rsidR="00C54B8B" w:rsidRPr="00220BEC" w:rsidRDefault="00C54B8B" w:rsidP="00C54B8B">
      <w:pPr>
        <w:numPr>
          <w:ilvl w:val="0"/>
          <w:numId w:val="10"/>
        </w:numPr>
        <w:jc w:val="both"/>
        <w:rPr>
          <w:rFonts w:ascii="Arial" w:hAnsi="Arial" w:cs="Arial"/>
          <w:sz w:val="23"/>
          <w:szCs w:val="23"/>
        </w:rPr>
      </w:pPr>
      <w:r w:rsidRPr="00220BEC">
        <w:rPr>
          <w:rFonts w:ascii="Arial" w:hAnsi="Arial" w:cs="Arial"/>
          <w:b/>
          <w:sz w:val="23"/>
          <w:szCs w:val="23"/>
        </w:rPr>
        <w:t>K3</w:t>
      </w:r>
      <w:r w:rsidRPr="00220BEC">
        <w:rPr>
          <w:rFonts w:ascii="Arial" w:hAnsi="Arial" w:cs="Arial"/>
          <w:sz w:val="23"/>
          <w:szCs w:val="23"/>
        </w:rPr>
        <w:t xml:space="preserve"> School procedures set out how VAT on business activities, school trips and other taxable activities should be accounted for.</w:t>
      </w:r>
    </w:p>
    <w:p w14:paraId="089AD170" w14:textId="77777777" w:rsidR="00C54B8B" w:rsidRPr="00220BEC" w:rsidRDefault="00C54B8B" w:rsidP="00C54B8B">
      <w:pPr>
        <w:numPr>
          <w:ilvl w:val="0"/>
          <w:numId w:val="10"/>
        </w:numPr>
        <w:jc w:val="both"/>
        <w:rPr>
          <w:rFonts w:ascii="Arial" w:hAnsi="Arial" w:cs="Arial"/>
          <w:sz w:val="23"/>
          <w:szCs w:val="23"/>
        </w:rPr>
      </w:pPr>
      <w:r w:rsidRPr="00220BEC">
        <w:rPr>
          <w:rFonts w:ascii="Arial" w:hAnsi="Arial" w:cs="Arial"/>
          <w:b/>
          <w:sz w:val="23"/>
          <w:szCs w:val="23"/>
        </w:rPr>
        <w:t>K4</w:t>
      </w:r>
      <w:r w:rsidRPr="00220BEC">
        <w:rPr>
          <w:rFonts w:ascii="Arial" w:hAnsi="Arial" w:cs="Arial"/>
          <w:sz w:val="23"/>
          <w:szCs w:val="23"/>
        </w:rPr>
        <w:t xml:space="preserve"> The school makes payments to contractors and subcontractors only in accordance with the Construction Industry Scheme (CIS).</w:t>
      </w:r>
    </w:p>
    <w:p w14:paraId="3661730E" w14:textId="77777777" w:rsidR="00C54B8B" w:rsidRPr="00220BEC" w:rsidRDefault="00C54B8B" w:rsidP="00C54B8B">
      <w:pPr>
        <w:numPr>
          <w:ilvl w:val="0"/>
          <w:numId w:val="10"/>
        </w:numPr>
        <w:jc w:val="both"/>
        <w:rPr>
          <w:rFonts w:ascii="Arial" w:hAnsi="Arial" w:cs="Arial"/>
          <w:sz w:val="23"/>
          <w:szCs w:val="23"/>
        </w:rPr>
      </w:pPr>
      <w:r w:rsidRPr="00220BEC">
        <w:rPr>
          <w:rFonts w:ascii="Arial" w:hAnsi="Arial" w:cs="Arial"/>
          <w:b/>
          <w:sz w:val="23"/>
          <w:szCs w:val="23"/>
        </w:rPr>
        <w:t xml:space="preserve">K5 </w:t>
      </w:r>
      <w:r w:rsidRPr="00220BEC">
        <w:rPr>
          <w:rFonts w:ascii="Arial" w:hAnsi="Arial" w:cs="Arial"/>
          <w:sz w:val="23"/>
          <w:szCs w:val="23"/>
        </w:rPr>
        <w:t>The school ensures that any payments to individuals for services such as lecturing, teaching or instructing are made in accordance with the Social Security (</w:t>
      </w:r>
      <w:proofErr w:type="spellStart"/>
      <w:r w:rsidRPr="00220BEC">
        <w:rPr>
          <w:rFonts w:ascii="Arial" w:hAnsi="Arial" w:cs="Arial"/>
          <w:sz w:val="23"/>
          <w:szCs w:val="23"/>
        </w:rPr>
        <w:t>Categorisation</w:t>
      </w:r>
      <w:proofErr w:type="spellEnd"/>
      <w:r w:rsidRPr="00220BEC">
        <w:rPr>
          <w:rFonts w:ascii="Arial" w:hAnsi="Arial" w:cs="Arial"/>
          <w:sz w:val="23"/>
          <w:szCs w:val="23"/>
        </w:rPr>
        <w:t xml:space="preserve"> of Earners) Regulations 1978.</w:t>
      </w:r>
    </w:p>
    <w:p w14:paraId="5387B0DC" w14:textId="77777777" w:rsidR="00C54B8B" w:rsidRPr="00220BEC" w:rsidRDefault="00C54B8B" w:rsidP="00C54B8B">
      <w:pPr>
        <w:jc w:val="both"/>
        <w:rPr>
          <w:rFonts w:ascii="Arial" w:hAnsi="Arial" w:cs="Arial"/>
          <w:sz w:val="23"/>
          <w:szCs w:val="23"/>
        </w:rPr>
      </w:pPr>
    </w:p>
    <w:p w14:paraId="1798BA6C" w14:textId="77777777" w:rsidR="00C54B8B" w:rsidRPr="00220BEC" w:rsidRDefault="00C54B8B" w:rsidP="00C54B8B">
      <w:pPr>
        <w:jc w:val="both"/>
        <w:rPr>
          <w:rFonts w:ascii="Arial" w:hAnsi="Arial" w:cs="Arial"/>
          <w:b/>
          <w:sz w:val="23"/>
          <w:szCs w:val="23"/>
        </w:rPr>
      </w:pPr>
      <w:bookmarkStart w:id="1" w:name="_Hlk128391197"/>
      <w:r w:rsidRPr="00220BEC">
        <w:rPr>
          <w:rFonts w:ascii="Arial" w:hAnsi="Arial" w:cs="Arial"/>
          <w:b/>
          <w:sz w:val="23"/>
          <w:szCs w:val="23"/>
        </w:rPr>
        <w:t>L</w:t>
      </w:r>
      <w:r w:rsidRPr="00220BEC">
        <w:rPr>
          <w:rFonts w:ascii="Arial" w:hAnsi="Arial" w:cs="Arial"/>
          <w:b/>
          <w:sz w:val="23"/>
          <w:szCs w:val="23"/>
        </w:rPr>
        <w:tab/>
        <w:t>Voluntary Funds</w:t>
      </w:r>
      <w:r w:rsidRPr="00220BEC">
        <w:rPr>
          <w:rStyle w:val="EndnoteReference"/>
          <w:b/>
        </w:rPr>
        <w:endnoteReference w:id="16"/>
      </w:r>
    </w:p>
    <w:bookmarkEnd w:id="1"/>
    <w:p w14:paraId="5934742F" w14:textId="77777777" w:rsidR="00C54B8B" w:rsidRPr="00220BEC" w:rsidRDefault="00C54B8B" w:rsidP="00C54B8B">
      <w:pPr>
        <w:jc w:val="both"/>
        <w:rPr>
          <w:rFonts w:ascii="Arial" w:hAnsi="Arial" w:cs="Arial"/>
          <w:b/>
          <w:sz w:val="23"/>
          <w:szCs w:val="23"/>
        </w:rPr>
      </w:pPr>
    </w:p>
    <w:p w14:paraId="4C5A1CB2" w14:textId="77777777" w:rsidR="00C54B8B" w:rsidRPr="00220BEC" w:rsidRDefault="00C54B8B" w:rsidP="00C54B8B">
      <w:pPr>
        <w:pStyle w:val="BodyTextIndent"/>
      </w:pPr>
      <w:r w:rsidRPr="00220BEC">
        <w:t xml:space="preserve">Voluntary funds e.g. donations from parents, pupils and other benefactors are not public money. This section only applies to voluntary funds that belong to the school and </w:t>
      </w:r>
      <w:proofErr w:type="spellStart"/>
      <w:r w:rsidRPr="00220BEC">
        <w:t>not</w:t>
      </w:r>
      <w:proofErr w:type="spellEnd"/>
      <w:r w:rsidRPr="00220BEC">
        <w:t xml:space="preserve"> other </w:t>
      </w:r>
      <w:proofErr w:type="spellStart"/>
      <w:r w:rsidRPr="00220BEC">
        <w:t>organisations</w:t>
      </w:r>
      <w:proofErr w:type="spellEnd"/>
      <w:r w:rsidRPr="00220BEC">
        <w:t xml:space="preserve"> that have a connection with the school such as the PTA.</w:t>
      </w:r>
    </w:p>
    <w:p w14:paraId="380BA88A" w14:textId="77777777" w:rsidR="00C54B8B" w:rsidRPr="00220BEC" w:rsidRDefault="00C54B8B" w:rsidP="00C54B8B">
      <w:pPr>
        <w:ind w:left="720"/>
        <w:jc w:val="both"/>
        <w:rPr>
          <w:rFonts w:ascii="Arial" w:hAnsi="Arial" w:cs="Arial"/>
          <w:sz w:val="23"/>
          <w:szCs w:val="23"/>
        </w:rPr>
      </w:pPr>
    </w:p>
    <w:p w14:paraId="324D81BD"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L1</w:t>
      </w:r>
      <w:r w:rsidRPr="00220BEC">
        <w:rPr>
          <w:rFonts w:ascii="Arial" w:hAnsi="Arial" w:cs="Arial"/>
          <w:sz w:val="23"/>
          <w:szCs w:val="23"/>
        </w:rPr>
        <w:t xml:space="preserve"> The Headteacher ensures that voluntary funds are accounted for separately from the school’s delegated budget and are held in a separate bank account.</w:t>
      </w:r>
    </w:p>
    <w:p w14:paraId="6276EDB3"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L2</w:t>
      </w:r>
      <w:r w:rsidRPr="00220BEC">
        <w:rPr>
          <w:rFonts w:ascii="Arial" w:hAnsi="Arial" w:cs="Arial"/>
          <w:sz w:val="23"/>
          <w:szCs w:val="23"/>
        </w:rPr>
        <w:t xml:space="preserve"> The governing body has considered the appropriateness of registering voluntary funds with the Charity Commission</w:t>
      </w:r>
      <w:r w:rsidRPr="00220BEC">
        <w:rPr>
          <w:rStyle w:val="EndnoteReference"/>
        </w:rPr>
        <w:endnoteReference w:id="17"/>
      </w:r>
      <w:r w:rsidRPr="00220BEC">
        <w:rPr>
          <w:rFonts w:ascii="Arial" w:hAnsi="Arial" w:cs="Arial"/>
          <w:sz w:val="23"/>
          <w:szCs w:val="23"/>
        </w:rPr>
        <w:t xml:space="preserve"> and has decided not to register/ has registered in accordance.</w:t>
      </w:r>
    </w:p>
    <w:p w14:paraId="0789D528"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L3</w:t>
      </w:r>
      <w:r w:rsidRPr="00220BEC">
        <w:rPr>
          <w:rFonts w:ascii="Arial" w:hAnsi="Arial" w:cs="Arial"/>
          <w:sz w:val="23"/>
          <w:szCs w:val="23"/>
        </w:rPr>
        <w:t xml:space="preserve"> The Finance Committee oversees the </w:t>
      </w:r>
      <w:proofErr w:type="gramStart"/>
      <w:r w:rsidRPr="00220BEC">
        <w:rPr>
          <w:rFonts w:ascii="Arial" w:hAnsi="Arial" w:cs="Arial"/>
          <w:sz w:val="23"/>
          <w:szCs w:val="23"/>
        </w:rPr>
        <w:t>funds</w:t>
      </w:r>
      <w:proofErr w:type="gramEnd"/>
      <w:r w:rsidRPr="00220BEC">
        <w:rPr>
          <w:rFonts w:ascii="Arial" w:hAnsi="Arial" w:cs="Arial"/>
          <w:sz w:val="23"/>
          <w:szCs w:val="23"/>
        </w:rPr>
        <w:t xml:space="preserve"> and this is reflected in the terms of reference of the Finance Committee.</w:t>
      </w:r>
    </w:p>
    <w:p w14:paraId="4DC30CF0"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L4</w:t>
      </w:r>
      <w:r w:rsidRPr="00220BEC">
        <w:rPr>
          <w:rFonts w:ascii="Arial" w:hAnsi="Arial" w:cs="Arial"/>
          <w:sz w:val="23"/>
          <w:szCs w:val="23"/>
        </w:rPr>
        <w:t xml:space="preserve"> The governing body appoints an auditor who is independent of the school. The auditor should not be a member of the governing body or a member of staff.</w:t>
      </w:r>
    </w:p>
    <w:p w14:paraId="4ED42FE0"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L5</w:t>
      </w:r>
      <w:r w:rsidRPr="00220BEC">
        <w:rPr>
          <w:rFonts w:ascii="Arial" w:hAnsi="Arial" w:cs="Arial"/>
          <w:sz w:val="23"/>
          <w:szCs w:val="23"/>
        </w:rPr>
        <w:t xml:space="preserve"> The Headteacher ensures that the same standards of financial accounting which apply to income and expenditure for the school’s delegated budget are applied to the voluntary funds and the funds are operated in accordance with "The Instructions for Managing School Funds" (Revised October 2012)</w:t>
      </w:r>
    </w:p>
    <w:p w14:paraId="3D3D724D"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L6</w:t>
      </w:r>
      <w:r w:rsidRPr="00220BEC">
        <w:rPr>
          <w:rFonts w:ascii="Arial" w:hAnsi="Arial" w:cs="Arial"/>
          <w:sz w:val="23"/>
          <w:szCs w:val="23"/>
        </w:rPr>
        <w:t xml:space="preserve"> Any income which properly relates to the school’s delegated budget should not be credited to a voluntary fund.</w:t>
      </w:r>
    </w:p>
    <w:p w14:paraId="7956CA36"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L7</w:t>
      </w:r>
      <w:r w:rsidRPr="00220BEC">
        <w:rPr>
          <w:rFonts w:ascii="Arial" w:hAnsi="Arial" w:cs="Arial"/>
          <w:sz w:val="23"/>
          <w:szCs w:val="23"/>
        </w:rPr>
        <w:t xml:space="preserve"> The Headteacher presents the audited accounts, the auditor’s </w:t>
      </w:r>
      <w:proofErr w:type="gramStart"/>
      <w:r w:rsidRPr="00220BEC">
        <w:rPr>
          <w:rFonts w:ascii="Arial" w:hAnsi="Arial" w:cs="Arial"/>
          <w:sz w:val="23"/>
          <w:szCs w:val="23"/>
        </w:rPr>
        <w:t>certificate</w:t>
      </w:r>
      <w:proofErr w:type="gramEnd"/>
      <w:r w:rsidRPr="00220BEC">
        <w:rPr>
          <w:rFonts w:ascii="Arial" w:hAnsi="Arial" w:cs="Arial"/>
          <w:sz w:val="23"/>
          <w:szCs w:val="23"/>
        </w:rPr>
        <w:t xml:space="preserve"> and a written report on the accounts to the governing body as soon as possible after the end of the accounting year (The audit is completed within three months of the year end).</w:t>
      </w:r>
    </w:p>
    <w:p w14:paraId="11987C72"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L8</w:t>
      </w:r>
      <w:r w:rsidRPr="00220BEC">
        <w:rPr>
          <w:rFonts w:ascii="Arial" w:hAnsi="Arial" w:cs="Arial"/>
          <w:sz w:val="23"/>
          <w:szCs w:val="23"/>
        </w:rPr>
        <w:t xml:space="preserve"> The Headteacher ensures that the audited accounts and supporting documentation are available for the LA Internal Auditors on request.</w:t>
      </w:r>
    </w:p>
    <w:p w14:paraId="21EADA96"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L9</w:t>
      </w:r>
      <w:r w:rsidRPr="00220BEC">
        <w:rPr>
          <w:rFonts w:ascii="Arial" w:hAnsi="Arial" w:cs="Arial"/>
          <w:sz w:val="23"/>
          <w:szCs w:val="23"/>
        </w:rPr>
        <w:t xml:space="preserve"> The Headteacher ensures that every cheque drawn against a voluntary fund bank account is signed by two signatories </w:t>
      </w:r>
      <w:proofErr w:type="spellStart"/>
      <w:r w:rsidRPr="00220BEC">
        <w:rPr>
          <w:rFonts w:ascii="Arial" w:hAnsi="Arial" w:cs="Arial"/>
          <w:sz w:val="23"/>
          <w:szCs w:val="23"/>
        </w:rPr>
        <w:t>authorised</w:t>
      </w:r>
      <w:proofErr w:type="spellEnd"/>
      <w:r w:rsidRPr="00220BEC">
        <w:rPr>
          <w:rFonts w:ascii="Arial" w:hAnsi="Arial" w:cs="Arial"/>
          <w:sz w:val="23"/>
          <w:szCs w:val="23"/>
        </w:rPr>
        <w:t xml:space="preserve"> by the governing body.</w:t>
      </w:r>
    </w:p>
    <w:p w14:paraId="49D076AC"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L10</w:t>
      </w:r>
      <w:r w:rsidRPr="00220BEC">
        <w:rPr>
          <w:rFonts w:ascii="Arial" w:hAnsi="Arial" w:cs="Arial"/>
          <w:sz w:val="23"/>
          <w:szCs w:val="23"/>
        </w:rPr>
        <w:t xml:space="preserve"> Any voluntary fund income is paid into the relevant bank account at least once a month.</w:t>
      </w:r>
    </w:p>
    <w:p w14:paraId="5D657794"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L11</w:t>
      </w:r>
      <w:r w:rsidRPr="00220BEC">
        <w:rPr>
          <w:rFonts w:ascii="Arial" w:hAnsi="Arial" w:cs="Arial"/>
          <w:sz w:val="23"/>
          <w:szCs w:val="23"/>
        </w:rPr>
        <w:t xml:space="preserve"> Receipts are issued for any donations or income entering voluntary funds in excess of £5.  Receipts issued must not be official WCC receipts used for public funds.</w:t>
      </w:r>
    </w:p>
    <w:p w14:paraId="18A95377"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L12</w:t>
      </w:r>
      <w:r w:rsidRPr="00220BEC">
        <w:rPr>
          <w:rFonts w:ascii="Arial" w:hAnsi="Arial" w:cs="Arial"/>
          <w:sz w:val="23"/>
          <w:szCs w:val="23"/>
        </w:rPr>
        <w:t xml:space="preserve"> The Headteacher ensures that regular reconciliations between the accounting records and bank statements are undertaken and independently reviewed on at least a monthly basis.</w:t>
      </w:r>
    </w:p>
    <w:p w14:paraId="32F3C8E2" w14:textId="77777777" w:rsidR="00C54B8B" w:rsidRPr="00220BEC" w:rsidRDefault="00C54B8B" w:rsidP="00C54B8B">
      <w:pPr>
        <w:numPr>
          <w:ilvl w:val="0"/>
          <w:numId w:val="11"/>
        </w:numPr>
        <w:jc w:val="both"/>
        <w:rPr>
          <w:rFonts w:ascii="Arial" w:hAnsi="Arial" w:cs="Arial"/>
          <w:sz w:val="23"/>
          <w:szCs w:val="23"/>
        </w:rPr>
      </w:pPr>
      <w:r w:rsidRPr="00220BEC">
        <w:rPr>
          <w:rFonts w:ascii="Arial" w:hAnsi="Arial" w:cs="Arial"/>
          <w:b/>
          <w:sz w:val="23"/>
          <w:szCs w:val="23"/>
        </w:rPr>
        <w:t>L13</w:t>
      </w:r>
      <w:r w:rsidRPr="00220BEC">
        <w:rPr>
          <w:rFonts w:ascii="Arial" w:hAnsi="Arial" w:cs="Arial"/>
          <w:sz w:val="23"/>
          <w:szCs w:val="23"/>
        </w:rPr>
        <w:t xml:space="preserve"> The governing body ensures that voluntary funds are covered by insurance, including fidelity guarantee insurance.</w:t>
      </w:r>
    </w:p>
    <w:p w14:paraId="4B676587" w14:textId="77777777" w:rsidR="00220BEC" w:rsidRPr="00220BEC" w:rsidRDefault="00220BEC" w:rsidP="00C54B8B">
      <w:pPr>
        <w:jc w:val="both"/>
        <w:rPr>
          <w:rFonts w:ascii="Arial" w:hAnsi="Arial" w:cs="Arial"/>
          <w:b/>
          <w:sz w:val="23"/>
          <w:szCs w:val="23"/>
        </w:rPr>
      </w:pPr>
    </w:p>
    <w:p w14:paraId="45CA4B2D" w14:textId="77777777" w:rsidR="00220BEC" w:rsidRPr="00220BEC" w:rsidRDefault="00220BEC" w:rsidP="00C54B8B">
      <w:pPr>
        <w:jc w:val="both"/>
        <w:rPr>
          <w:rFonts w:ascii="Arial" w:hAnsi="Arial" w:cs="Arial"/>
          <w:b/>
          <w:sz w:val="23"/>
          <w:szCs w:val="23"/>
        </w:rPr>
      </w:pPr>
    </w:p>
    <w:p w14:paraId="743DFAE0" w14:textId="77777777" w:rsidR="00220BEC" w:rsidRPr="00220BEC" w:rsidRDefault="00220BEC" w:rsidP="00C54B8B">
      <w:pPr>
        <w:jc w:val="both"/>
        <w:rPr>
          <w:rFonts w:ascii="Arial" w:hAnsi="Arial" w:cs="Arial"/>
          <w:b/>
          <w:sz w:val="23"/>
          <w:szCs w:val="23"/>
        </w:rPr>
      </w:pPr>
    </w:p>
    <w:p w14:paraId="6CCFA48D" w14:textId="77777777" w:rsidR="00220BEC" w:rsidRPr="00220BEC" w:rsidRDefault="00220BEC" w:rsidP="00C54B8B">
      <w:pPr>
        <w:jc w:val="both"/>
        <w:rPr>
          <w:rFonts w:ascii="Arial" w:hAnsi="Arial" w:cs="Arial"/>
          <w:b/>
          <w:sz w:val="23"/>
          <w:szCs w:val="23"/>
        </w:rPr>
      </w:pPr>
    </w:p>
    <w:p w14:paraId="4D6E58F9" w14:textId="08CE48E8" w:rsidR="00C54B8B" w:rsidRPr="00220BEC" w:rsidRDefault="00C54B8B" w:rsidP="00C54B8B">
      <w:pPr>
        <w:jc w:val="both"/>
        <w:rPr>
          <w:rFonts w:ascii="Arial" w:hAnsi="Arial" w:cs="Arial"/>
          <w:b/>
          <w:sz w:val="23"/>
          <w:szCs w:val="23"/>
        </w:rPr>
      </w:pPr>
      <w:r w:rsidRPr="00220BEC">
        <w:rPr>
          <w:rFonts w:ascii="Arial" w:hAnsi="Arial" w:cs="Arial"/>
          <w:b/>
          <w:sz w:val="23"/>
          <w:szCs w:val="23"/>
        </w:rPr>
        <w:t>M</w:t>
      </w:r>
      <w:r w:rsidRPr="00220BEC">
        <w:rPr>
          <w:rFonts w:ascii="Arial" w:hAnsi="Arial" w:cs="Arial"/>
          <w:b/>
          <w:sz w:val="23"/>
          <w:szCs w:val="23"/>
        </w:rPr>
        <w:tab/>
        <w:t>Assets and Security</w:t>
      </w:r>
    </w:p>
    <w:p w14:paraId="1D581E41" w14:textId="77777777" w:rsidR="00C54B8B" w:rsidRPr="00220BEC" w:rsidRDefault="00C54B8B" w:rsidP="00C54B8B">
      <w:pPr>
        <w:jc w:val="both"/>
        <w:rPr>
          <w:rFonts w:ascii="Arial" w:hAnsi="Arial" w:cs="Arial"/>
          <w:sz w:val="23"/>
          <w:szCs w:val="23"/>
        </w:rPr>
      </w:pPr>
    </w:p>
    <w:p w14:paraId="588D5643" w14:textId="77777777" w:rsidR="00C54B8B" w:rsidRPr="00220BEC" w:rsidRDefault="00C54B8B" w:rsidP="00C54B8B">
      <w:pPr>
        <w:ind w:firstLine="720"/>
        <w:jc w:val="both"/>
        <w:rPr>
          <w:rFonts w:ascii="Arial" w:hAnsi="Arial" w:cs="Arial"/>
          <w:sz w:val="23"/>
          <w:szCs w:val="23"/>
        </w:rPr>
      </w:pPr>
      <w:r w:rsidRPr="00220BEC">
        <w:rPr>
          <w:rFonts w:ascii="Arial" w:hAnsi="Arial" w:cs="Arial"/>
          <w:sz w:val="23"/>
          <w:szCs w:val="23"/>
        </w:rPr>
        <w:t>Assets are kept securely and recorded in an inventory.</w:t>
      </w:r>
    </w:p>
    <w:p w14:paraId="41334073" w14:textId="77777777" w:rsidR="00C54B8B" w:rsidRPr="00220BEC" w:rsidRDefault="00C54B8B" w:rsidP="00C54B8B">
      <w:pPr>
        <w:ind w:firstLine="720"/>
        <w:jc w:val="both"/>
        <w:rPr>
          <w:rFonts w:ascii="Arial" w:hAnsi="Arial" w:cs="Arial"/>
          <w:sz w:val="23"/>
          <w:szCs w:val="23"/>
        </w:rPr>
      </w:pPr>
    </w:p>
    <w:p w14:paraId="663C5C22" w14:textId="77777777" w:rsidR="00C54B8B" w:rsidRPr="00220BEC" w:rsidRDefault="00C54B8B" w:rsidP="00C54B8B">
      <w:pPr>
        <w:numPr>
          <w:ilvl w:val="0"/>
          <w:numId w:val="12"/>
        </w:numPr>
        <w:jc w:val="both"/>
        <w:rPr>
          <w:rFonts w:ascii="Arial" w:hAnsi="Arial" w:cs="Arial"/>
          <w:sz w:val="23"/>
          <w:szCs w:val="23"/>
        </w:rPr>
      </w:pPr>
      <w:r w:rsidRPr="00220BEC">
        <w:rPr>
          <w:rFonts w:ascii="Arial" w:hAnsi="Arial" w:cs="Arial"/>
          <w:b/>
          <w:sz w:val="23"/>
          <w:szCs w:val="23"/>
        </w:rPr>
        <w:t xml:space="preserve">M1 </w:t>
      </w:r>
      <w:r w:rsidRPr="00220BEC">
        <w:rPr>
          <w:rFonts w:ascii="Arial" w:hAnsi="Arial" w:cs="Arial"/>
          <w:sz w:val="23"/>
          <w:szCs w:val="23"/>
        </w:rPr>
        <w:t>The Headteacher ensures that stocks/consumables (</w:t>
      </w:r>
      <w:proofErr w:type="gramStart"/>
      <w:r w:rsidRPr="00220BEC">
        <w:rPr>
          <w:rFonts w:ascii="Arial" w:hAnsi="Arial" w:cs="Arial"/>
          <w:sz w:val="23"/>
          <w:szCs w:val="23"/>
        </w:rPr>
        <w:t>e.g.</w:t>
      </w:r>
      <w:proofErr w:type="gramEnd"/>
      <w:r w:rsidRPr="00220BEC">
        <w:rPr>
          <w:rFonts w:ascii="Arial" w:hAnsi="Arial" w:cs="Arial"/>
          <w:sz w:val="23"/>
          <w:szCs w:val="23"/>
        </w:rPr>
        <w:t xml:space="preserve"> stationery, art materials) are maintained at reasonable levels and subject to a physical check at least once a year.</w:t>
      </w:r>
    </w:p>
    <w:p w14:paraId="34A774D2" w14:textId="77777777" w:rsidR="00C54B8B" w:rsidRPr="00220BEC" w:rsidRDefault="00C54B8B" w:rsidP="00C54B8B">
      <w:pPr>
        <w:numPr>
          <w:ilvl w:val="0"/>
          <w:numId w:val="12"/>
        </w:numPr>
        <w:jc w:val="both"/>
        <w:rPr>
          <w:rFonts w:ascii="Arial" w:hAnsi="Arial" w:cs="Arial"/>
          <w:sz w:val="23"/>
          <w:szCs w:val="23"/>
        </w:rPr>
      </w:pPr>
      <w:r w:rsidRPr="00220BEC">
        <w:rPr>
          <w:rFonts w:ascii="Arial" w:hAnsi="Arial" w:cs="Arial"/>
          <w:b/>
          <w:sz w:val="23"/>
          <w:szCs w:val="23"/>
        </w:rPr>
        <w:lastRenderedPageBreak/>
        <w:t>M2</w:t>
      </w:r>
      <w:r w:rsidRPr="00220BEC">
        <w:rPr>
          <w:rFonts w:ascii="Arial" w:hAnsi="Arial" w:cs="Arial"/>
          <w:sz w:val="23"/>
          <w:szCs w:val="23"/>
        </w:rPr>
        <w:t xml:space="preserve"> Up-to-date inventories are maintained of all items of equipment with a replacement value exceeding £100</w:t>
      </w:r>
      <w:r w:rsidRPr="00220BEC">
        <w:rPr>
          <w:rStyle w:val="EndnoteReference"/>
        </w:rPr>
        <w:endnoteReference w:id="18"/>
      </w:r>
      <w:r w:rsidRPr="00220BEC">
        <w:rPr>
          <w:rFonts w:ascii="Arial" w:hAnsi="Arial" w:cs="Arial"/>
          <w:sz w:val="23"/>
          <w:szCs w:val="23"/>
        </w:rPr>
        <w:t xml:space="preserve"> or agreed lower value items which are portable and particularly attractive. Such items are identified as school property with a security marking. </w:t>
      </w:r>
    </w:p>
    <w:p w14:paraId="1739686B" w14:textId="77777777" w:rsidR="00C54B8B" w:rsidRPr="00220BEC" w:rsidRDefault="00C54B8B" w:rsidP="00C54B8B">
      <w:pPr>
        <w:numPr>
          <w:ilvl w:val="0"/>
          <w:numId w:val="12"/>
        </w:numPr>
        <w:jc w:val="both"/>
        <w:rPr>
          <w:rFonts w:ascii="Arial" w:hAnsi="Arial" w:cs="Arial"/>
          <w:sz w:val="23"/>
          <w:szCs w:val="23"/>
        </w:rPr>
      </w:pPr>
      <w:r w:rsidRPr="00220BEC">
        <w:rPr>
          <w:rFonts w:ascii="Arial" w:hAnsi="Arial" w:cs="Arial"/>
          <w:b/>
          <w:sz w:val="23"/>
          <w:szCs w:val="23"/>
        </w:rPr>
        <w:t>M3</w:t>
      </w:r>
      <w:r w:rsidRPr="00220BEC">
        <w:rPr>
          <w:rFonts w:ascii="Arial" w:hAnsi="Arial" w:cs="Arial"/>
          <w:sz w:val="23"/>
          <w:szCs w:val="23"/>
        </w:rPr>
        <w:t xml:space="preserve"> The Headteacher arranges for inventories/stock books to be checked at least once a year against physical items. All discrepancies are investigated and any over £100 reported to the governing body.</w:t>
      </w:r>
    </w:p>
    <w:p w14:paraId="10679954" w14:textId="77777777" w:rsidR="00C54B8B" w:rsidRPr="00220BEC" w:rsidRDefault="00C54B8B" w:rsidP="00C54B8B">
      <w:pPr>
        <w:numPr>
          <w:ilvl w:val="0"/>
          <w:numId w:val="12"/>
        </w:numPr>
        <w:jc w:val="both"/>
        <w:rPr>
          <w:rFonts w:ascii="Arial" w:hAnsi="Arial" w:cs="Arial"/>
          <w:sz w:val="23"/>
          <w:szCs w:val="23"/>
        </w:rPr>
      </w:pPr>
      <w:r w:rsidRPr="00220BEC">
        <w:rPr>
          <w:rFonts w:ascii="Arial" w:hAnsi="Arial" w:cs="Arial"/>
          <w:b/>
          <w:sz w:val="23"/>
          <w:szCs w:val="23"/>
        </w:rPr>
        <w:t>M4</w:t>
      </w:r>
      <w:r w:rsidRPr="00220BEC">
        <w:rPr>
          <w:rFonts w:ascii="Arial" w:hAnsi="Arial" w:cs="Arial"/>
          <w:sz w:val="23"/>
          <w:szCs w:val="23"/>
        </w:rPr>
        <w:t xml:space="preserve"> Whenever school property, for example musical instruments or computers, is taken off the school site it is signed for and a register noted accordingly.</w:t>
      </w:r>
    </w:p>
    <w:p w14:paraId="7171F7CA" w14:textId="77777777" w:rsidR="00C54B8B" w:rsidRPr="00220BEC" w:rsidRDefault="00C54B8B" w:rsidP="00C54B8B">
      <w:pPr>
        <w:numPr>
          <w:ilvl w:val="0"/>
          <w:numId w:val="12"/>
        </w:numPr>
        <w:jc w:val="both"/>
        <w:rPr>
          <w:rFonts w:ascii="Arial" w:hAnsi="Arial" w:cs="Arial"/>
          <w:sz w:val="23"/>
          <w:szCs w:val="23"/>
        </w:rPr>
      </w:pPr>
      <w:r w:rsidRPr="00220BEC">
        <w:rPr>
          <w:rFonts w:ascii="Arial" w:hAnsi="Arial" w:cs="Arial"/>
          <w:b/>
          <w:sz w:val="23"/>
          <w:szCs w:val="23"/>
        </w:rPr>
        <w:t>M5</w:t>
      </w:r>
      <w:r w:rsidRPr="00220BEC">
        <w:rPr>
          <w:rFonts w:ascii="Arial" w:hAnsi="Arial" w:cs="Arial"/>
          <w:sz w:val="23"/>
          <w:szCs w:val="23"/>
        </w:rPr>
        <w:t xml:space="preserve"> The governing body </w:t>
      </w:r>
      <w:proofErr w:type="spellStart"/>
      <w:r w:rsidRPr="00220BEC">
        <w:rPr>
          <w:rFonts w:ascii="Arial" w:hAnsi="Arial" w:cs="Arial"/>
          <w:sz w:val="23"/>
          <w:szCs w:val="23"/>
        </w:rPr>
        <w:t>authorises</w:t>
      </w:r>
      <w:proofErr w:type="spellEnd"/>
      <w:r w:rsidRPr="00220BEC">
        <w:rPr>
          <w:rFonts w:ascii="Arial" w:hAnsi="Arial" w:cs="Arial"/>
          <w:sz w:val="23"/>
          <w:szCs w:val="23"/>
        </w:rPr>
        <w:t xml:space="preserve"> all write-offs and disposals of surplus stocks and equipment in accordance with the LA’s regulations.</w:t>
      </w:r>
    </w:p>
    <w:p w14:paraId="3C3BFD24" w14:textId="77777777" w:rsidR="00C54B8B" w:rsidRPr="00220BEC" w:rsidRDefault="00C54B8B" w:rsidP="00C54B8B">
      <w:pPr>
        <w:numPr>
          <w:ilvl w:val="0"/>
          <w:numId w:val="12"/>
        </w:numPr>
        <w:jc w:val="both"/>
        <w:rPr>
          <w:rFonts w:ascii="Arial" w:hAnsi="Arial" w:cs="Arial"/>
          <w:sz w:val="23"/>
          <w:szCs w:val="23"/>
        </w:rPr>
      </w:pPr>
      <w:r w:rsidRPr="00220BEC">
        <w:rPr>
          <w:rFonts w:ascii="Arial" w:hAnsi="Arial" w:cs="Arial"/>
          <w:b/>
          <w:sz w:val="23"/>
          <w:szCs w:val="23"/>
        </w:rPr>
        <w:t>M6</w:t>
      </w:r>
      <w:r w:rsidRPr="00220BEC">
        <w:rPr>
          <w:rFonts w:ascii="Arial" w:hAnsi="Arial" w:cs="Arial"/>
          <w:sz w:val="23"/>
          <w:szCs w:val="23"/>
        </w:rPr>
        <w:t xml:space="preserve"> Safes and similar deposits are kept locked and the keys removed and held away from the school premises.</w:t>
      </w:r>
    </w:p>
    <w:p w14:paraId="646B1230" w14:textId="77777777" w:rsidR="00C54B8B" w:rsidRPr="00220BEC" w:rsidRDefault="00C54B8B" w:rsidP="00C54B8B">
      <w:pPr>
        <w:numPr>
          <w:ilvl w:val="0"/>
          <w:numId w:val="12"/>
        </w:numPr>
        <w:jc w:val="both"/>
        <w:rPr>
          <w:rFonts w:ascii="Arial" w:hAnsi="Arial" w:cs="Arial"/>
          <w:sz w:val="23"/>
          <w:szCs w:val="23"/>
        </w:rPr>
      </w:pPr>
      <w:r w:rsidRPr="00220BEC">
        <w:rPr>
          <w:rFonts w:ascii="Arial" w:hAnsi="Arial" w:cs="Arial"/>
          <w:b/>
          <w:sz w:val="23"/>
          <w:szCs w:val="23"/>
        </w:rPr>
        <w:t>M7</w:t>
      </w:r>
      <w:r w:rsidRPr="00220BEC">
        <w:rPr>
          <w:rFonts w:ascii="Arial" w:hAnsi="Arial" w:cs="Arial"/>
          <w:sz w:val="23"/>
          <w:szCs w:val="23"/>
        </w:rPr>
        <w:t xml:space="preserve"> The governing body has a plan for the use, maintenance and development of the school’s buildings; see Asset Management Plan at Appendix I.</w:t>
      </w:r>
    </w:p>
    <w:p w14:paraId="7AA5998B" w14:textId="77777777" w:rsidR="00C54B8B" w:rsidRPr="00220BEC" w:rsidRDefault="00C54B8B" w:rsidP="00C54B8B">
      <w:pPr>
        <w:jc w:val="both"/>
        <w:rPr>
          <w:rFonts w:ascii="Arial" w:hAnsi="Arial" w:cs="Arial"/>
          <w:sz w:val="23"/>
          <w:szCs w:val="23"/>
        </w:rPr>
      </w:pPr>
    </w:p>
    <w:p w14:paraId="3E006F18" w14:textId="77777777" w:rsidR="00C54B8B" w:rsidRPr="00220BEC" w:rsidRDefault="00C54B8B" w:rsidP="00C54B8B">
      <w:pPr>
        <w:jc w:val="both"/>
        <w:rPr>
          <w:rFonts w:ascii="Arial" w:hAnsi="Arial" w:cs="Arial"/>
          <w:b/>
          <w:sz w:val="23"/>
          <w:szCs w:val="23"/>
        </w:rPr>
      </w:pPr>
      <w:r w:rsidRPr="00220BEC">
        <w:rPr>
          <w:rFonts w:ascii="Arial" w:hAnsi="Arial" w:cs="Arial"/>
          <w:b/>
          <w:sz w:val="23"/>
          <w:szCs w:val="23"/>
        </w:rPr>
        <w:t>N</w:t>
      </w:r>
      <w:r w:rsidRPr="00220BEC">
        <w:rPr>
          <w:rFonts w:ascii="Arial" w:hAnsi="Arial" w:cs="Arial"/>
          <w:b/>
          <w:sz w:val="23"/>
          <w:szCs w:val="23"/>
        </w:rPr>
        <w:tab/>
        <w:t>Insurance</w:t>
      </w:r>
    </w:p>
    <w:p w14:paraId="31B2C077" w14:textId="77777777" w:rsidR="00C54B8B" w:rsidRPr="00220BEC" w:rsidRDefault="00C54B8B" w:rsidP="00C54B8B">
      <w:pPr>
        <w:jc w:val="both"/>
        <w:rPr>
          <w:rFonts w:ascii="Arial" w:hAnsi="Arial" w:cs="Arial"/>
          <w:sz w:val="23"/>
          <w:szCs w:val="23"/>
        </w:rPr>
      </w:pPr>
    </w:p>
    <w:p w14:paraId="318E596B"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The Headteacher and Governors regularly consider risks and take out insurance protection as appropriate in line with Local Authority guidelines.</w:t>
      </w:r>
    </w:p>
    <w:p w14:paraId="3D091C96" w14:textId="77777777" w:rsidR="00C54B8B" w:rsidRPr="00220BEC" w:rsidRDefault="00C54B8B" w:rsidP="00C54B8B">
      <w:pPr>
        <w:ind w:left="720"/>
        <w:jc w:val="both"/>
        <w:rPr>
          <w:rFonts w:ascii="Arial" w:hAnsi="Arial" w:cs="Arial"/>
          <w:sz w:val="23"/>
          <w:szCs w:val="23"/>
        </w:rPr>
      </w:pPr>
    </w:p>
    <w:p w14:paraId="219A819B" w14:textId="77777777" w:rsidR="00C54B8B" w:rsidRPr="00220BEC" w:rsidRDefault="00C54B8B" w:rsidP="00C54B8B">
      <w:pPr>
        <w:numPr>
          <w:ilvl w:val="0"/>
          <w:numId w:val="13"/>
        </w:numPr>
        <w:jc w:val="both"/>
        <w:rPr>
          <w:rFonts w:ascii="Arial" w:hAnsi="Arial" w:cs="Arial"/>
          <w:sz w:val="23"/>
          <w:szCs w:val="23"/>
        </w:rPr>
      </w:pPr>
      <w:r w:rsidRPr="00220BEC">
        <w:rPr>
          <w:rFonts w:ascii="Arial" w:hAnsi="Arial" w:cs="Arial"/>
          <w:b/>
          <w:sz w:val="23"/>
          <w:szCs w:val="23"/>
        </w:rPr>
        <w:t>N1</w:t>
      </w:r>
      <w:r w:rsidRPr="00220BEC">
        <w:rPr>
          <w:rFonts w:ascii="Arial" w:hAnsi="Arial" w:cs="Arial"/>
          <w:sz w:val="23"/>
          <w:szCs w:val="23"/>
        </w:rPr>
        <w:t xml:space="preserve"> The school reviews all risks annually, in conjunction with the LA where appropriate, to ensure that the sums insured are commensurate with the risks. </w:t>
      </w:r>
    </w:p>
    <w:p w14:paraId="3F6AEC5A" w14:textId="77777777" w:rsidR="00C54B8B" w:rsidRPr="00220BEC" w:rsidRDefault="00C54B8B" w:rsidP="00C54B8B">
      <w:pPr>
        <w:numPr>
          <w:ilvl w:val="0"/>
          <w:numId w:val="13"/>
        </w:numPr>
        <w:jc w:val="both"/>
        <w:rPr>
          <w:rFonts w:ascii="Arial" w:hAnsi="Arial" w:cs="Arial"/>
          <w:sz w:val="23"/>
          <w:szCs w:val="23"/>
        </w:rPr>
      </w:pPr>
      <w:r w:rsidRPr="00220BEC">
        <w:rPr>
          <w:rFonts w:ascii="Arial" w:hAnsi="Arial" w:cs="Arial"/>
          <w:b/>
          <w:sz w:val="23"/>
          <w:szCs w:val="23"/>
        </w:rPr>
        <w:t>N2</w:t>
      </w:r>
      <w:r w:rsidRPr="00220BEC">
        <w:rPr>
          <w:rFonts w:ascii="Arial" w:hAnsi="Arial" w:cs="Arial"/>
          <w:sz w:val="23"/>
          <w:szCs w:val="23"/>
        </w:rPr>
        <w:t xml:space="preserve"> The governing body considers whether or not to insure risks not covered by the LA. The costs of such premiums are met from the school’s delegated budget.</w:t>
      </w:r>
    </w:p>
    <w:p w14:paraId="03FA18C2" w14:textId="77777777" w:rsidR="00C54B8B" w:rsidRPr="00220BEC" w:rsidRDefault="00C54B8B" w:rsidP="00C54B8B">
      <w:pPr>
        <w:numPr>
          <w:ilvl w:val="0"/>
          <w:numId w:val="13"/>
        </w:numPr>
        <w:jc w:val="both"/>
        <w:rPr>
          <w:rFonts w:ascii="Arial" w:hAnsi="Arial" w:cs="Arial"/>
          <w:sz w:val="23"/>
          <w:szCs w:val="23"/>
        </w:rPr>
      </w:pPr>
      <w:r w:rsidRPr="00220BEC">
        <w:rPr>
          <w:rFonts w:ascii="Arial" w:hAnsi="Arial" w:cs="Arial"/>
          <w:b/>
          <w:sz w:val="23"/>
          <w:szCs w:val="23"/>
        </w:rPr>
        <w:t>N3</w:t>
      </w:r>
      <w:r w:rsidRPr="00220BEC">
        <w:rPr>
          <w:rFonts w:ascii="Arial" w:hAnsi="Arial" w:cs="Arial"/>
          <w:sz w:val="23"/>
          <w:szCs w:val="23"/>
        </w:rPr>
        <w:t xml:space="preserve"> The school will notify its insurers, the LA and other agent as appropriate of all new risks, property, equipment and vehicles which require insurance or of any other alteration affecting existing insurance.</w:t>
      </w:r>
    </w:p>
    <w:p w14:paraId="2C9478B5" w14:textId="77777777" w:rsidR="00C54B8B" w:rsidRPr="00220BEC" w:rsidRDefault="00C54B8B" w:rsidP="00C54B8B">
      <w:pPr>
        <w:numPr>
          <w:ilvl w:val="0"/>
          <w:numId w:val="13"/>
        </w:numPr>
        <w:jc w:val="both"/>
        <w:rPr>
          <w:rFonts w:ascii="Arial" w:hAnsi="Arial" w:cs="Arial"/>
          <w:sz w:val="23"/>
          <w:szCs w:val="23"/>
        </w:rPr>
      </w:pPr>
      <w:r w:rsidRPr="00220BEC">
        <w:rPr>
          <w:rFonts w:ascii="Arial" w:hAnsi="Arial" w:cs="Arial"/>
          <w:b/>
          <w:sz w:val="23"/>
          <w:szCs w:val="23"/>
        </w:rPr>
        <w:t>N4</w:t>
      </w:r>
      <w:r w:rsidRPr="00220BEC">
        <w:rPr>
          <w:rFonts w:ascii="Arial" w:hAnsi="Arial" w:cs="Arial"/>
          <w:sz w:val="23"/>
          <w:szCs w:val="23"/>
        </w:rPr>
        <w:t xml:space="preserve"> The school does not give any indemnity to a third party without the written consent of its insurers, the LA or other agent as appropriate.</w:t>
      </w:r>
    </w:p>
    <w:p w14:paraId="56E7945D" w14:textId="77777777" w:rsidR="00C54B8B" w:rsidRPr="00220BEC" w:rsidRDefault="00C54B8B" w:rsidP="00C54B8B">
      <w:pPr>
        <w:numPr>
          <w:ilvl w:val="0"/>
          <w:numId w:val="13"/>
        </w:numPr>
        <w:jc w:val="both"/>
        <w:rPr>
          <w:rFonts w:ascii="Arial" w:hAnsi="Arial" w:cs="Arial"/>
          <w:sz w:val="23"/>
          <w:szCs w:val="23"/>
        </w:rPr>
      </w:pPr>
      <w:r w:rsidRPr="00220BEC">
        <w:rPr>
          <w:rFonts w:ascii="Arial" w:hAnsi="Arial" w:cs="Arial"/>
          <w:b/>
          <w:sz w:val="23"/>
          <w:szCs w:val="23"/>
        </w:rPr>
        <w:t>N5</w:t>
      </w:r>
      <w:r w:rsidRPr="00220BEC">
        <w:rPr>
          <w:rFonts w:ascii="Arial" w:hAnsi="Arial" w:cs="Arial"/>
          <w:sz w:val="23"/>
          <w:szCs w:val="23"/>
        </w:rPr>
        <w:t xml:space="preserve"> The school will immediately inform its insurers, the LA or their agent of all accidents, losses and other incidents that may give rise to an insurance claim.</w:t>
      </w:r>
    </w:p>
    <w:p w14:paraId="0D33A11C" w14:textId="77777777" w:rsidR="00C54B8B" w:rsidRPr="00220BEC" w:rsidRDefault="00C54B8B" w:rsidP="00C54B8B">
      <w:pPr>
        <w:numPr>
          <w:ilvl w:val="0"/>
          <w:numId w:val="13"/>
        </w:numPr>
        <w:jc w:val="both"/>
        <w:rPr>
          <w:rFonts w:ascii="Arial" w:hAnsi="Arial" w:cs="Arial"/>
          <w:sz w:val="23"/>
          <w:szCs w:val="23"/>
        </w:rPr>
      </w:pPr>
      <w:r w:rsidRPr="00220BEC">
        <w:rPr>
          <w:rFonts w:ascii="Arial" w:hAnsi="Arial" w:cs="Arial"/>
          <w:b/>
          <w:sz w:val="23"/>
          <w:szCs w:val="23"/>
        </w:rPr>
        <w:t>N6</w:t>
      </w:r>
      <w:r w:rsidRPr="00220BEC">
        <w:rPr>
          <w:rFonts w:ascii="Arial" w:hAnsi="Arial" w:cs="Arial"/>
          <w:sz w:val="23"/>
          <w:szCs w:val="23"/>
        </w:rPr>
        <w:t xml:space="preserve"> Insurance arrangements cover the use of school property, for example musical instruments or computers, when off the premises. Staff are advised that equipment is not insured if left unattended in a car.</w:t>
      </w:r>
    </w:p>
    <w:p w14:paraId="10B8632D" w14:textId="77777777" w:rsidR="00C54B8B" w:rsidRPr="00220BEC" w:rsidRDefault="00C54B8B" w:rsidP="00C54B8B">
      <w:pPr>
        <w:numPr>
          <w:ilvl w:val="0"/>
          <w:numId w:val="13"/>
        </w:numPr>
        <w:jc w:val="both"/>
        <w:rPr>
          <w:rFonts w:ascii="Arial" w:hAnsi="Arial" w:cs="Arial"/>
          <w:sz w:val="23"/>
          <w:szCs w:val="23"/>
        </w:rPr>
      </w:pPr>
      <w:r w:rsidRPr="00220BEC">
        <w:rPr>
          <w:rFonts w:ascii="Arial" w:hAnsi="Arial" w:cs="Arial"/>
          <w:b/>
          <w:sz w:val="23"/>
          <w:szCs w:val="23"/>
        </w:rPr>
        <w:t>N7</w:t>
      </w:r>
      <w:r w:rsidRPr="00220BEC">
        <w:rPr>
          <w:rFonts w:ascii="Arial" w:hAnsi="Arial" w:cs="Arial"/>
          <w:sz w:val="23"/>
          <w:szCs w:val="23"/>
        </w:rPr>
        <w:t xml:space="preserve"> Details of all risks insured and the level of cover provided is detailed in Appendix L.</w:t>
      </w:r>
    </w:p>
    <w:p w14:paraId="0CC16B13" w14:textId="77777777" w:rsidR="00E854F2" w:rsidRPr="00220BEC" w:rsidRDefault="00E854F2" w:rsidP="00E854F2">
      <w:pPr>
        <w:jc w:val="both"/>
        <w:rPr>
          <w:rFonts w:ascii="Arial" w:hAnsi="Arial" w:cs="Arial"/>
          <w:sz w:val="23"/>
          <w:szCs w:val="23"/>
        </w:rPr>
      </w:pPr>
    </w:p>
    <w:p w14:paraId="73357471" w14:textId="77777777" w:rsidR="00C54B8B" w:rsidRPr="00220BEC" w:rsidRDefault="00C54B8B" w:rsidP="00C54B8B">
      <w:pPr>
        <w:jc w:val="both"/>
        <w:rPr>
          <w:rFonts w:ascii="Arial" w:hAnsi="Arial" w:cs="Arial"/>
          <w:sz w:val="23"/>
          <w:szCs w:val="23"/>
        </w:rPr>
      </w:pPr>
    </w:p>
    <w:p w14:paraId="1B23AF59" w14:textId="77777777" w:rsidR="00220BEC" w:rsidRPr="00220BEC" w:rsidRDefault="00220BEC" w:rsidP="00C54B8B">
      <w:pPr>
        <w:jc w:val="both"/>
        <w:rPr>
          <w:rFonts w:ascii="Arial" w:hAnsi="Arial" w:cs="Arial"/>
          <w:b/>
          <w:sz w:val="23"/>
          <w:szCs w:val="23"/>
        </w:rPr>
      </w:pPr>
    </w:p>
    <w:p w14:paraId="64C10A43" w14:textId="74E89EDE" w:rsidR="00C54B8B" w:rsidRPr="00220BEC" w:rsidRDefault="00C54B8B" w:rsidP="00C54B8B">
      <w:pPr>
        <w:jc w:val="both"/>
        <w:rPr>
          <w:rFonts w:ascii="Arial" w:hAnsi="Arial" w:cs="Arial"/>
          <w:b/>
          <w:sz w:val="23"/>
          <w:szCs w:val="23"/>
        </w:rPr>
      </w:pPr>
      <w:bookmarkStart w:id="2" w:name="_Hlk128391242"/>
      <w:r w:rsidRPr="00220BEC">
        <w:rPr>
          <w:rFonts w:ascii="Arial" w:hAnsi="Arial" w:cs="Arial"/>
          <w:b/>
          <w:sz w:val="23"/>
          <w:szCs w:val="23"/>
        </w:rPr>
        <w:t>P</w:t>
      </w:r>
      <w:r w:rsidRPr="00220BEC">
        <w:rPr>
          <w:rFonts w:ascii="Arial" w:hAnsi="Arial" w:cs="Arial"/>
          <w:b/>
          <w:sz w:val="23"/>
          <w:szCs w:val="23"/>
        </w:rPr>
        <w:tab/>
        <w:t>Data Security</w:t>
      </w:r>
    </w:p>
    <w:bookmarkEnd w:id="2"/>
    <w:p w14:paraId="5CB385E1" w14:textId="77777777" w:rsidR="00C54B8B" w:rsidRPr="00220BEC" w:rsidRDefault="00C54B8B" w:rsidP="00C54B8B">
      <w:pPr>
        <w:jc w:val="both"/>
        <w:rPr>
          <w:rFonts w:ascii="Arial" w:hAnsi="Arial" w:cs="Arial"/>
          <w:sz w:val="23"/>
          <w:szCs w:val="23"/>
        </w:rPr>
      </w:pPr>
    </w:p>
    <w:p w14:paraId="6E23E4E6" w14:textId="77777777" w:rsidR="00C54B8B" w:rsidRPr="00220BEC" w:rsidRDefault="00C54B8B" w:rsidP="00C54B8B">
      <w:pPr>
        <w:ind w:left="720"/>
        <w:jc w:val="both"/>
        <w:rPr>
          <w:rFonts w:ascii="Arial" w:hAnsi="Arial" w:cs="Arial"/>
          <w:sz w:val="23"/>
          <w:szCs w:val="23"/>
        </w:rPr>
      </w:pPr>
      <w:r w:rsidRPr="00220BEC">
        <w:rPr>
          <w:rFonts w:ascii="Arial" w:hAnsi="Arial" w:cs="Arial"/>
          <w:sz w:val="23"/>
          <w:szCs w:val="23"/>
        </w:rPr>
        <w:t>The school relies on computers to process and record personal, financial and other management data. Most of the controls in this section cover access to data held on computers. Refer to the School’s ICT policy &amp; Acceptable use policy in</w:t>
      </w:r>
      <w:r w:rsidRPr="00220BEC">
        <w:rPr>
          <w:rFonts w:ascii="Arial" w:hAnsi="Arial" w:cs="Arial"/>
          <w:color w:val="FF0000"/>
          <w:sz w:val="23"/>
          <w:szCs w:val="23"/>
        </w:rPr>
        <w:t xml:space="preserve"> </w:t>
      </w:r>
      <w:r w:rsidRPr="00220BEC">
        <w:rPr>
          <w:rFonts w:ascii="Arial" w:hAnsi="Arial" w:cs="Arial"/>
          <w:sz w:val="23"/>
          <w:szCs w:val="23"/>
        </w:rPr>
        <w:t>Appendix J.</w:t>
      </w:r>
    </w:p>
    <w:p w14:paraId="7211356D" w14:textId="77777777" w:rsidR="00C54B8B" w:rsidRPr="00220BEC" w:rsidRDefault="00C54B8B" w:rsidP="00C54B8B">
      <w:pPr>
        <w:jc w:val="both"/>
        <w:rPr>
          <w:rFonts w:ascii="Arial" w:hAnsi="Arial" w:cs="Arial"/>
          <w:sz w:val="23"/>
          <w:szCs w:val="23"/>
        </w:rPr>
      </w:pPr>
    </w:p>
    <w:p w14:paraId="193B89C4" w14:textId="77777777" w:rsidR="00C54B8B" w:rsidRPr="00220BEC" w:rsidRDefault="00C54B8B" w:rsidP="00C54B8B">
      <w:pPr>
        <w:numPr>
          <w:ilvl w:val="0"/>
          <w:numId w:val="14"/>
        </w:numPr>
        <w:jc w:val="both"/>
        <w:rPr>
          <w:rFonts w:ascii="Arial" w:hAnsi="Arial" w:cs="Arial"/>
          <w:sz w:val="23"/>
          <w:szCs w:val="23"/>
        </w:rPr>
      </w:pPr>
      <w:r w:rsidRPr="00220BEC">
        <w:rPr>
          <w:rFonts w:ascii="Arial" w:hAnsi="Arial" w:cs="Arial"/>
          <w:b/>
          <w:sz w:val="23"/>
          <w:szCs w:val="23"/>
        </w:rPr>
        <w:t>P1</w:t>
      </w:r>
      <w:r w:rsidRPr="00220BEC">
        <w:rPr>
          <w:rFonts w:ascii="Arial" w:hAnsi="Arial" w:cs="Arial"/>
          <w:sz w:val="23"/>
          <w:szCs w:val="23"/>
        </w:rPr>
        <w:t xml:space="preserve"> Computer systems used for school management are protected by password security to ensure that only </w:t>
      </w:r>
      <w:proofErr w:type="spellStart"/>
      <w:r w:rsidRPr="00220BEC">
        <w:rPr>
          <w:rFonts w:ascii="Arial" w:hAnsi="Arial" w:cs="Arial"/>
          <w:sz w:val="23"/>
          <w:szCs w:val="23"/>
        </w:rPr>
        <w:t>authorised</w:t>
      </w:r>
      <w:proofErr w:type="spellEnd"/>
      <w:r w:rsidRPr="00220BEC">
        <w:rPr>
          <w:rFonts w:ascii="Arial" w:hAnsi="Arial" w:cs="Arial"/>
          <w:sz w:val="23"/>
          <w:szCs w:val="23"/>
        </w:rPr>
        <w:t xml:space="preserve"> employees have access. Passwords are changed regularly and updated for staff changes.</w:t>
      </w:r>
    </w:p>
    <w:p w14:paraId="1C20DEBA" w14:textId="77777777" w:rsidR="00C54B8B" w:rsidRPr="00220BEC" w:rsidRDefault="00C54B8B" w:rsidP="00C54B8B">
      <w:pPr>
        <w:numPr>
          <w:ilvl w:val="0"/>
          <w:numId w:val="14"/>
        </w:numPr>
        <w:jc w:val="both"/>
        <w:rPr>
          <w:rFonts w:ascii="Arial" w:hAnsi="Arial" w:cs="Arial"/>
          <w:sz w:val="23"/>
          <w:szCs w:val="23"/>
        </w:rPr>
      </w:pPr>
      <w:r w:rsidRPr="00220BEC">
        <w:rPr>
          <w:rFonts w:ascii="Arial" w:hAnsi="Arial" w:cs="Arial"/>
          <w:b/>
          <w:sz w:val="23"/>
          <w:szCs w:val="23"/>
        </w:rPr>
        <w:lastRenderedPageBreak/>
        <w:t>P2</w:t>
      </w:r>
      <w:r w:rsidRPr="00220BEC">
        <w:rPr>
          <w:rFonts w:ascii="Arial" w:hAnsi="Arial" w:cs="Arial"/>
          <w:sz w:val="23"/>
          <w:szCs w:val="23"/>
        </w:rPr>
        <w:t xml:space="preserve"> The Headteacher ensures that data is backed up regularly and that all back-ups are securely held in a secure fireproof location, preferably off-site.</w:t>
      </w:r>
    </w:p>
    <w:p w14:paraId="340D33BA" w14:textId="77777777" w:rsidR="00C54B8B" w:rsidRPr="00220BEC" w:rsidRDefault="00C54B8B" w:rsidP="00C54B8B">
      <w:pPr>
        <w:numPr>
          <w:ilvl w:val="0"/>
          <w:numId w:val="14"/>
        </w:numPr>
        <w:jc w:val="both"/>
        <w:rPr>
          <w:rFonts w:ascii="Arial" w:hAnsi="Arial" w:cs="Arial"/>
          <w:sz w:val="23"/>
          <w:szCs w:val="23"/>
        </w:rPr>
      </w:pPr>
      <w:r w:rsidRPr="00220BEC">
        <w:rPr>
          <w:rFonts w:ascii="Arial" w:hAnsi="Arial" w:cs="Arial"/>
          <w:b/>
          <w:sz w:val="23"/>
          <w:szCs w:val="23"/>
        </w:rPr>
        <w:t>P3</w:t>
      </w:r>
      <w:r w:rsidRPr="00220BEC">
        <w:rPr>
          <w:rFonts w:ascii="Arial" w:hAnsi="Arial" w:cs="Arial"/>
          <w:sz w:val="23"/>
          <w:szCs w:val="23"/>
        </w:rPr>
        <w:t xml:space="preserve"> The Headteacher has established a recovery plan to ensure continuity of financial administration in the case of emergency.</w:t>
      </w:r>
    </w:p>
    <w:p w14:paraId="79863C36" w14:textId="77777777" w:rsidR="00C54B8B" w:rsidRPr="00220BEC" w:rsidRDefault="00C54B8B" w:rsidP="00C54B8B">
      <w:pPr>
        <w:numPr>
          <w:ilvl w:val="0"/>
          <w:numId w:val="14"/>
        </w:numPr>
        <w:jc w:val="both"/>
        <w:rPr>
          <w:rFonts w:ascii="Arial" w:hAnsi="Arial" w:cs="Arial"/>
          <w:sz w:val="23"/>
          <w:szCs w:val="23"/>
        </w:rPr>
      </w:pPr>
      <w:r w:rsidRPr="00220BEC">
        <w:rPr>
          <w:rFonts w:ascii="Arial" w:hAnsi="Arial" w:cs="Arial"/>
          <w:b/>
          <w:sz w:val="23"/>
          <w:szCs w:val="23"/>
        </w:rPr>
        <w:t>P4</w:t>
      </w:r>
      <w:r w:rsidRPr="00220BEC">
        <w:rPr>
          <w:rFonts w:ascii="Arial" w:hAnsi="Arial" w:cs="Arial"/>
          <w:sz w:val="23"/>
          <w:szCs w:val="23"/>
        </w:rPr>
        <w:t xml:space="preserve"> The Headteacher ensures that systems are in place to safeguard school software and data against computer viruses. To prevent viruses being imported, only </w:t>
      </w:r>
      <w:proofErr w:type="spellStart"/>
      <w:r w:rsidRPr="00220BEC">
        <w:rPr>
          <w:rFonts w:ascii="Arial" w:hAnsi="Arial" w:cs="Arial"/>
          <w:sz w:val="23"/>
          <w:szCs w:val="23"/>
        </w:rPr>
        <w:t>authorised</w:t>
      </w:r>
      <w:proofErr w:type="spellEnd"/>
      <w:r w:rsidRPr="00220BEC">
        <w:rPr>
          <w:rFonts w:ascii="Arial" w:hAnsi="Arial" w:cs="Arial"/>
          <w:sz w:val="23"/>
          <w:szCs w:val="23"/>
        </w:rPr>
        <w:t xml:space="preserve"> software is used. </w:t>
      </w:r>
    </w:p>
    <w:p w14:paraId="2DC0D50F" w14:textId="77777777" w:rsidR="00C54B8B" w:rsidRPr="00220BEC" w:rsidRDefault="00C54B8B" w:rsidP="00C54B8B">
      <w:pPr>
        <w:numPr>
          <w:ilvl w:val="0"/>
          <w:numId w:val="14"/>
        </w:numPr>
        <w:jc w:val="both"/>
        <w:rPr>
          <w:rFonts w:ascii="Arial" w:hAnsi="Arial" w:cs="Arial"/>
          <w:sz w:val="23"/>
          <w:szCs w:val="23"/>
        </w:rPr>
      </w:pPr>
      <w:r w:rsidRPr="00220BEC">
        <w:rPr>
          <w:rFonts w:ascii="Arial" w:hAnsi="Arial" w:cs="Arial"/>
          <w:b/>
          <w:sz w:val="23"/>
          <w:szCs w:val="23"/>
        </w:rPr>
        <w:t>P5</w:t>
      </w:r>
      <w:r w:rsidRPr="00220BEC">
        <w:rPr>
          <w:rFonts w:ascii="Arial" w:hAnsi="Arial" w:cs="Arial"/>
          <w:sz w:val="23"/>
          <w:szCs w:val="23"/>
        </w:rPr>
        <w:t xml:space="preserve"> The governing body ensures that the Data Protection Commissioner is notified in accordance with the Data Protection Act 1998</w:t>
      </w:r>
      <w:r w:rsidRPr="00220BEC">
        <w:rPr>
          <w:rStyle w:val="EndnoteReference"/>
        </w:rPr>
        <w:endnoteReference w:id="19"/>
      </w:r>
      <w:r w:rsidRPr="00220BEC">
        <w:rPr>
          <w:rFonts w:ascii="Arial" w:hAnsi="Arial" w:cs="Arial"/>
          <w:sz w:val="23"/>
          <w:szCs w:val="23"/>
        </w:rPr>
        <w:t xml:space="preserve"> and that the school’s use of any electronic or relevant manual systems to record or process personal information, and any disclosure of that information, complies with this legislation.</w:t>
      </w:r>
    </w:p>
    <w:p w14:paraId="59BA7A96" w14:textId="77777777" w:rsidR="00C54B8B" w:rsidRPr="00220BEC" w:rsidRDefault="00C54B8B" w:rsidP="00C54B8B">
      <w:pPr>
        <w:jc w:val="both"/>
        <w:rPr>
          <w:rFonts w:ascii="Arial" w:hAnsi="Arial" w:cs="Arial"/>
          <w:sz w:val="23"/>
          <w:szCs w:val="23"/>
        </w:rPr>
      </w:pPr>
    </w:p>
    <w:p w14:paraId="61FDBA09" w14:textId="77777777" w:rsidR="00C54B8B" w:rsidRPr="00220BEC" w:rsidRDefault="00C54B8B" w:rsidP="00C54B8B">
      <w:pPr>
        <w:jc w:val="both"/>
        <w:rPr>
          <w:rFonts w:ascii="Arial" w:hAnsi="Arial" w:cs="Arial"/>
          <w:sz w:val="23"/>
          <w:szCs w:val="23"/>
        </w:rPr>
      </w:pPr>
    </w:p>
    <w:p w14:paraId="0EADB428" w14:textId="430AB72F" w:rsidR="0078783B" w:rsidRPr="00220BEC" w:rsidRDefault="0078783B">
      <w:pPr>
        <w:spacing w:after="200" w:line="276" w:lineRule="auto"/>
        <w:rPr>
          <w:rFonts w:ascii="Arial" w:hAnsi="Arial" w:cs="Arial"/>
          <w:b/>
          <w:sz w:val="52"/>
          <w:szCs w:val="120"/>
        </w:rPr>
      </w:pPr>
    </w:p>
    <w:p w14:paraId="38E52CC9" w14:textId="77777777" w:rsidR="00C54B8B" w:rsidRPr="00220BEC" w:rsidRDefault="00C54B8B" w:rsidP="00C54B8B">
      <w:pPr>
        <w:jc w:val="center"/>
        <w:rPr>
          <w:rFonts w:ascii="Arial" w:hAnsi="Arial" w:cs="Arial"/>
          <w:b/>
          <w:sz w:val="52"/>
          <w:szCs w:val="120"/>
        </w:rPr>
      </w:pPr>
      <w:r w:rsidRPr="00220BEC">
        <w:rPr>
          <w:rFonts w:ascii="Arial" w:hAnsi="Arial" w:cs="Arial"/>
          <w:b/>
          <w:sz w:val="52"/>
          <w:szCs w:val="120"/>
        </w:rPr>
        <w:t>APPENDICES</w:t>
      </w:r>
    </w:p>
    <w:p w14:paraId="4AF3F515" w14:textId="77777777" w:rsidR="009C2CAF" w:rsidRPr="00220BEC" w:rsidRDefault="009C2CAF" w:rsidP="00C54B8B">
      <w:pPr>
        <w:jc w:val="center"/>
        <w:rPr>
          <w:rFonts w:ascii="Arial" w:hAnsi="Arial" w:cs="Arial"/>
          <w:b/>
          <w:szCs w:val="120"/>
        </w:rPr>
      </w:pPr>
    </w:p>
    <w:p w14:paraId="121D7749" w14:textId="77777777" w:rsidR="0078783B" w:rsidRPr="00220BEC" w:rsidRDefault="0078783B" w:rsidP="0078783B">
      <w:pPr>
        <w:ind w:left="720" w:hanging="720"/>
        <w:jc w:val="both"/>
        <w:rPr>
          <w:rFonts w:ascii="Arial" w:hAnsi="Arial" w:cs="Arial"/>
          <w:sz w:val="22"/>
          <w:szCs w:val="22"/>
        </w:rPr>
      </w:pPr>
    </w:p>
    <w:p w14:paraId="186CFBF4" w14:textId="77777777" w:rsidR="00220BEC" w:rsidRPr="00220BEC" w:rsidRDefault="00220BEC" w:rsidP="00220BEC">
      <w:pPr>
        <w:pStyle w:val="ListParagraph"/>
        <w:numPr>
          <w:ilvl w:val="0"/>
          <w:numId w:val="27"/>
        </w:numPr>
        <w:jc w:val="both"/>
        <w:rPr>
          <w:rFonts w:ascii="Arial" w:hAnsi="Arial" w:cs="Arial"/>
          <w:sz w:val="22"/>
          <w:szCs w:val="22"/>
        </w:rPr>
      </w:pPr>
      <w:r w:rsidRPr="00220BEC">
        <w:rPr>
          <w:rFonts w:ascii="Arial" w:hAnsi="Arial" w:cs="Arial"/>
          <w:sz w:val="22"/>
          <w:szCs w:val="22"/>
        </w:rPr>
        <w:t xml:space="preserve">Financial Limited and Delegated Authority </w:t>
      </w:r>
      <w:r w:rsidRPr="00220BEC">
        <w:rPr>
          <w:rFonts w:ascii="Arial" w:hAnsi="Arial" w:cs="Arial"/>
          <w:sz w:val="22"/>
          <w:szCs w:val="22"/>
        </w:rPr>
        <w:tab/>
      </w:r>
    </w:p>
    <w:p w14:paraId="4058AFBB" w14:textId="6F61DD20" w:rsidR="00220BEC" w:rsidRPr="00220BEC" w:rsidRDefault="00220BEC" w:rsidP="00220BEC">
      <w:pPr>
        <w:pStyle w:val="ListParagraph"/>
        <w:numPr>
          <w:ilvl w:val="0"/>
          <w:numId w:val="27"/>
        </w:numPr>
        <w:jc w:val="both"/>
        <w:rPr>
          <w:rFonts w:ascii="Arial" w:hAnsi="Arial" w:cs="Arial"/>
          <w:sz w:val="22"/>
          <w:szCs w:val="22"/>
        </w:rPr>
      </w:pPr>
      <w:r w:rsidRPr="00220BEC">
        <w:rPr>
          <w:rFonts w:ascii="Arial" w:hAnsi="Arial" w:cs="Arial"/>
          <w:sz w:val="22"/>
          <w:szCs w:val="22"/>
        </w:rPr>
        <w:t>Reporting Requirements for Governors and Local Authority</w:t>
      </w:r>
    </w:p>
    <w:p w14:paraId="28B2E3BF" w14:textId="59B427A5" w:rsidR="00220BEC" w:rsidRPr="00220BEC" w:rsidRDefault="00220BEC" w:rsidP="00220BEC">
      <w:pPr>
        <w:pStyle w:val="ListParagraph"/>
        <w:numPr>
          <w:ilvl w:val="0"/>
          <w:numId w:val="27"/>
        </w:numPr>
        <w:jc w:val="both"/>
        <w:rPr>
          <w:rFonts w:ascii="Arial" w:hAnsi="Arial" w:cs="Arial"/>
          <w:sz w:val="22"/>
          <w:szCs w:val="22"/>
        </w:rPr>
      </w:pPr>
      <w:r w:rsidRPr="00220BEC">
        <w:rPr>
          <w:rFonts w:ascii="Arial" w:hAnsi="Arial" w:cs="Arial"/>
          <w:sz w:val="22"/>
          <w:szCs w:val="22"/>
        </w:rPr>
        <w:t>Procurement Policy</w:t>
      </w:r>
    </w:p>
    <w:p w14:paraId="2F19FB9F" w14:textId="77777777" w:rsidR="00220BEC" w:rsidRPr="00220BEC" w:rsidRDefault="00220BEC" w:rsidP="00220BEC">
      <w:pPr>
        <w:ind w:left="720" w:hanging="720"/>
        <w:jc w:val="both"/>
        <w:rPr>
          <w:rFonts w:ascii="Arial" w:hAnsi="Arial" w:cs="Arial"/>
          <w:sz w:val="22"/>
          <w:szCs w:val="22"/>
        </w:rPr>
      </w:pPr>
    </w:p>
    <w:p w14:paraId="34703980" w14:textId="77777777" w:rsidR="00220BEC" w:rsidRPr="00220BEC" w:rsidRDefault="00220BEC" w:rsidP="0078783B">
      <w:pPr>
        <w:ind w:left="720" w:hanging="720"/>
        <w:jc w:val="both"/>
        <w:rPr>
          <w:rFonts w:ascii="Arial" w:hAnsi="Arial" w:cs="Arial"/>
          <w:sz w:val="22"/>
          <w:szCs w:val="22"/>
        </w:rPr>
      </w:pPr>
    </w:p>
    <w:p w14:paraId="302F5EF9" w14:textId="77777777" w:rsidR="009C2CAF" w:rsidRPr="00220BEC" w:rsidRDefault="009C2CAF">
      <w:pPr>
        <w:spacing w:after="200" w:line="276" w:lineRule="auto"/>
        <w:rPr>
          <w:rFonts w:ascii="Arial" w:hAnsi="Arial" w:cs="Arial"/>
          <w:b/>
          <w:szCs w:val="120"/>
          <w:u w:val="single"/>
        </w:rPr>
      </w:pPr>
    </w:p>
    <w:p w14:paraId="793117E9" w14:textId="77777777" w:rsidR="00220BEC" w:rsidRPr="00220BEC" w:rsidRDefault="00220BEC" w:rsidP="009C2CAF">
      <w:pPr>
        <w:jc w:val="right"/>
        <w:rPr>
          <w:rFonts w:ascii="Arial" w:hAnsi="Arial" w:cs="Arial"/>
          <w:b/>
          <w:szCs w:val="120"/>
        </w:rPr>
      </w:pPr>
    </w:p>
    <w:p w14:paraId="279DBE95" w14:textId="77777777" w:rsidR="00220BEC" w:rsidRPr="00220BEC" w:rsidRDefault="00220BEC" w:rsidP="009C2CAF">
      <w:pPr>
        <w:jc w:val="right"/>
        <w:rPr>
          <w:rFonts w:ascii="Arial" w:hAnsi="Arial" w:cs="Arial"/>
          <w:b/>
          <w:szCs w:val="120"/>
        </w:rPr>
      </w:pPr>
    </w:p>
    <w:p w14:paraId="7F5A9EB2" w14:textId="77777777" w:rsidR="00220BEC" w:rsidRPr="00220BEC" w:rsidRDefault="00220BEC" w:rsidP="009C2CAF">
      <w:pPr>
        <w:jc w:val="right"/>
        <w:rPr>
          <w:rFonts w:ascii="Arial" w:hAnsi="Arial" w:cs="Arial"/>
          <w:b/>
          <w:szCs w:val="120"/>
        </w:rPr>
      </w:pPr>
    </w:p>
    <w:p w14:paraId="240553B9" w14:textId="77777777" w:rsidR="00220BEC" w:rsidRPr="00220BEC" w:rsidRDefault="00220BEC" w:rsidP="009C2CAF">
      <w:pPr>
        <w:jc w:val="right"/>
        <w:rPr>
          <w:rFonts w:ascii="Arial" w:hAnsi="Arial" w:cs="Arial"/>
          <w:b/>
          <w:szCs w:val="120"/>
        </w:rPr>
      </w:pPr>
    </w:p>
    <w:p w14:paraId="200527B3" w14:textId="77777777" w:rsidR="00220BEC" w:rsidRPr="00220BEC" w:rsidRDefault="00220BEC" w:rsidP="009C2CAF">
      <w:pPr>
        <w:jc w:val="right"/>
        <w:rPr>
          <w:rFonts w:ascii="Arial" w:hAnsi="Arial" w:cs="Arial"/>
          <w:b/>
          <w:szCs w:val="120"/>
        </w:rPr>
      </w:pPr>
    </w:p>
    <w:p w14:paraId="64F0C899" w14:textId="77777777" w:rsidR="00220BEC" w:rsidRPr="00220BEC" w:rsidRDefault="00220BEC" w:rsidP="009C2CAF">
      <w:pPr>
        <w:jc w:val="right"/>
        <w:rPr>
          <w:rFonts w:ascii="Arial" w:hAnsi="Arial" w:cs="Arial"/>
          <w:b/>
          <w:szCs w:val="120"/>
        </w:rPr>
      </w:pPr>
    </w:p>
    <w:p w14:paraId="053889E8" w14:textId="4A9EAA50" w:rsidR="00220BEC" w:rsidRPr="00220BEC" w:rsidRDefault="00220BEC">
      <w:pPr>
        <w:spacing w:after="200" w:line="276" w:lineRule="auto"/>
        <w:rPr>
          <w:rFonts w:ascii="Arial" w:hAnsi="Arial" w:cs="Arial"/>
          <w:b/>
          <w:szCs w:val="120"/>
        </w:rPr>
      </w:pPr>
      <w:r w:rsidRPr="00220BEC">
        <w:rPr>
          <w:rFonts w:ascii="Arial" w:hAnsi="Arial" w:cs="Arial"/>
          <w:b/>
          <w:szCs w:val="120"/>
        </w:rPr>
        <w:br w:type="page"/>
      </w:r>
    </w:p>
    <w:p w14:paraId="2B1B4A8E" w14:textId="09CEB4AC" w:rsidR="00C54B8B" w:rsidRPr="00220BEC" w:rsidRDefault="009C2CAF" w:rsidP="00C54B8B">
      <w:pPr>
        <w:jc w:val="right"/>
        <w:rPr>
          <w:rFonts w:ascii="Arial" w:hAnsi="Arial" w:cs="Arial"/>
          <w:b/>
          <w:bCs/>
          <w:sz w:val="23"/>
          <w:szCs w:val="23"/>
        </w:rPr>
      </w:pPr>
      <w:r w:rsidRPr="00220BEC">
        <w:rPr>
          <w:rFonts w:ascii="Arial" w:hAnsi="Arial" w:cs="Arial"/>
          <w:b/>
          <w:bCs/>
          <w:sz w:val="23"/>
          <w:szCs w:val="23"/>
        </w:rPr>
        <w:lastRenderedPageBreak/>
        <w:t xml:space="preserve">Appendix </w:t>
      </w:r>
      <w:r w:rsidR="00220BEC" w:rsidRPr="00220BEC">
        <w:rPr>
          <w:rFonts w:ascii="Arial" w:hAnsi="Arial" w:cs="Arial"/>
          <w:b/>
          <w:bCs/>
          <w:sz w:val="23"/>
          <w:szCs w:val="23"/>
        </w:rPr>
        <w:t xml:space="preserve">A </w:t>
      </w:r>
    </w:p>
    <w:p w14:paraId="5107E2E8" w14:textId="77777777" w:rsidR="00C54B8B" w:rsidRPr="00220BEC" w:rsidRDefault="00C54B8B" w:rsidP="00C54B8B">
      <w:pPr>
        <w:jc w:val="right"/>
        <w:rPr>
          <w:rFonts w:ascii="Arial" w:hAnsi="Arial" w:cs="Arial"/>
          <w:b/>
          <w:bCs/>
          <w:sz w:val="23"/>
          <w:szCs w:val="23"/>
        </w:rPr>
      </w:pPr>
    </w:p>
    <w:p w14:paraId="3698B666" w14:textId="77777777" w:rsidR="00C54B8B" w:rsidRPr="00220BEC" w:rsidRDefault="00C54B8B" w:rsidP="009C2CAF">
      <w:pPr>
        <w:pStyle w:val="Heading1"/>
        <w:jc w:val="center"/>
        <w:rPr>
          <w:u w:val="single"/>
        </w:rPr>
      </w:pPr>
      <w:r w:rsidRPr="00220BEC">
        <w:rPr>
          <w:u w:val="single"/>
        </w:rPr>
        <w:t>Financial Limits of Delegated Authority</w:t>
      </w:r>
    </w:p>
    <w:p w14:paraId="1B9A31E9" w14:textId="77777777" w:rsidR="00C54B8B" w:rsidRPr="00220BEC" w:rsidRDefault="00C54B8B" w:rsidP="00C54B8B">
      <w:pPr>
        <w:rPr>
          <w:rFonts w:ascii="Arial" w:hAnsi="Arial" w:cs="Arial"/>
          <w:sz w:val="23"/>
        </w:rPr>
      </w:pPr>
    </w:p>
    <w:p w14:paraId="05797CBB" w14:textId="77777777" w:rsidR="00C54B8B" w:rsidRPr="00220BEC" w:rsidRDefault="00C54B8B" w:rsidP="00C54B8B">
      <w:pPr>
        <w:pStyle w:val="BodyText"/>
      </w:pPr>
    </w:p>
    <w:p w14:paraId="20B2D78B" w14:textId="77777777" w:rsidR="00C54B8B" w:rsidRPr="00220BEC" w:rsidRDefault="009C2CAF" w:rsidP="00C54B8B">
      <w:pPr>
        <w:pStyle w:val="BodyText"/>
        <w:rPr>
          <w:b/>
        </w:rPr>
      </w:pPr>
      <w:r w:rsidRPr="00220BEC">
        <w:rPr>
          <w:b/>
        </w:rPr>
        <w:t>Business Operations</w:t>
      </w:r>
      <w:r w:rsidR="00C54B8B" w:rsidRPr="00220BEC">
        <w:rPr>
          <w:b/>
        </w:rPr>
        <w:t xml:space="preserve"> Committee</w:t>
      </w:r>
      <w:r w:rsidRPr="00220BEC">
        <w:rPr>
          <w:b/>
        </w:rPr>
        <w:t xml:space="preserve"> (BO Committee)</w:t>
      </w:r>
    </w:p>
    <w:p w14:paraId="0803BF86" w14:textId="77777777" w:rsidR="009C2CAF" w:rsidRPr="00220BEC" w:rsidRDefault="009C2CAF" w:rsidP="00C54B8B">
      <w:pPr>
        <w:pStyle w:val="BodyText"/>
      </w:pPr>
    </w:p>
    <w:p w14:paraId="12D72ADC" w14:textId="77777777" w:rsidR="00C54B8B" w:rsidRPr="00220BEC" w:rsidRDefault="00C54B8B" w:rsidP="00961F2F">
      <w:pPr>
        <w:pStyle w:val="BodyText"/>
        <w:jc w:val="both"/>
      </w:pPr>
      <w:r w:rsidRPr="00220BEC">
        <w:t xml:space="preserve">The </w:t>
      </w:r>
      <w:r w:rsidR="009C2CAF" w:rsidRPr="00220BEC">
        <w:t>BO</w:t>
      </w:r>
      <w:r w:rsidRPr="00220BEC">
        <w:t xml:space="preserve"> Committee has powers to approve expenditure and/or virements up to the limit of £20,000. The </w:t>
      </w:r>
      <w:r w:rsidR="009C2CAF" w:rsidRPr="00220BEC">
        <w:t>BO</w:t>
      </w:r>
      <w:r w:rsidRPr="00220BEC">
        <w:t xml:space="preserve"> Committee is NOT empowered to </w:t>
      </w:r>
      <w:proofErr w:type="spellStart"/>
      <w:r w:rsidRPr="00220BEC">
        <w:t>authorise</w:t>
      </w:r>
      <w:proofErr w:type="spellEnd"/>
      <w:r w:rsidRPr="00220BEC">
        <w:t xml:space="preserve"> expenditure that would place the school in an overspent position</w:t>
      </w:r>
    </w:p>
    <w:p w14:paraId="6393EFB8" w14:textId="77777777" w:rsidR="00C54B8B" w:rsidRPr="00220BEC" w:rsidRDefault="00C54B8B" w:rsidP="00961F2F">
      <w:pPr>
        <w:jc w:val="both"/>
        <w:rPr>
          <w:rFonts w:ascii="Arial" w:hAnsi="Arial" w:cs="Arial"/>
          <w:sz w:val="23"/>
        </w:rPr>
      </w:pPr>
    </w:p>
    <w:p w14:paraId="3D604FB8" w14:textId="77777777" w:rsidR="00C54B8B" w:rsidRPr="00220BEC" w:rsidRDefault="00C54B8B" w:rsidP="00961F2F">
      <w:pPr>
        <w:jc w:val="both"/>
        <w:rPr>
          <w:rFonts w:ascii="Arial" w:hAnsi="Arial" w:cs="Arial"/>
          <w:sz w:val="23"/>
        </w:rPr>
      </w:pPr>
      <w:r w:rsidRPr="00220BEC">
        <w:rPr>
          <w:rFonts w:ascii="Arial" w:hAnsi="Arial" w:cs="Arial"/>
          <w:sz w:val="23"/>
        </w:rPr>
        <w:t xml:space="preserve">Full powers are delegated to the </w:t>
      </w:r>
      <w:r w:rsidR="009C2CAF" w:rsidRPr="00220BEC">
        <w:rPr>
          <w:rFonts w:ascii="Arial" w:hAnsi="Arial" w:cs="Arial"/>
          <w:sz w:val="23"/>
        </w:rPr>
        <w:t>BO</w:t>
      </w:r>
      <w:r w:rsidRPr="00220BEC">
        <w:rPr>
          <w:rFonts w:ascii="Arial" w:hAnsi="Arial" w:cs="Arial"/>
          <w:sz w:val="23"/>
        </w:rPr>
        <w:t xml:space="preserve"> Committee to approve appointments, salary increases </w:t>
      </w:r>
      <w:proofErr w:type="spellStart"/>
      <w:r w:rsidRPr="00220BEC">
        <w:rPr>
          <w:rFonts w:ascii="Arial" w:hAnsi="Arial" w:cs="Arial"/>
          <w:sz w:val="23"/>
        </w:rPr>
        <w:t>etc</w:t>
      </w:r>
      <w:proofErr w:type="spellEnd"/>
      <w:r w:rsidRPr="00220BEC">
        <w:rPr>
          <w:rFonts w:ascii="Arial" w:hAnsi="Arial" w:cs="Arial"/>
          <w:sz w:val="23"/>
        </w:rPr>
        <w:t xml:space="preserve"> up to the limit of the approved staff salaries budget. The </w:t>
      </w:r>
      <w:r w:rsidR="00961F2F" w:rsidRPr="00220BEC">
        <w:rPr>
          <w:rFonts w:ascii="Arial" w:hAnsi="Arial" w:cs="Arial"/>
          <w:sz w:val="23"/>
        </w:rPr>
        <w:t xml:space="preserve">BO </w:t>
      </w:r>
      <w:r w:rsidRPr="00220BEC">
        <w:rPr>
          <w:rFonts w:ascii="Arial" w:hAnsi="Arial" w:cs="Arial"/>
          <w:sz w:val="23"/>
        </w:rPr>
        <w:t>Committee is NOT empowered to authorise expenditure that would place the staffing budget in an overspent position.</w:t>
      </w:r>
    </w:p>
    <w:p w14:paraId="32DF1292" w14:textId="77777777" w:rsidR="00C54B8B" w:rsidRPr="00220BEC" w:rsidRDefault="00C54B8B" w:rsidP="00961F2F">
      <w:pPr>
        <w:jc w:val="both"/>
        <w:rPr>
          <w:rFonts w:ascii="Arial" w:hAnsi="Arial" w:cs="Arial"/>
          <w:sz w:val="23"/>
        </w:rPr>
      </w:pPr>
    </w:p>
    <w:p w14:paraId="32D844E1" w14:textId="77777777" w:rsidR="00C54B8B" w:rsidRPr="00220BEC" w:rsidRDefault="00C54B8B" w:rsidP="00961F2F">
      <w:pPr>
        <w:jc w:val="both"/>
        <w:rPr>
          <w:rFonts w:ascii="Arial" w:hAnsi="Arial" w:cs="Arial"/>
          <w:sz w:val="23"/>
        </w:rPr>
      </w:pPr>
      <w:r w:rsidRPr="00220BEC">
        <w:rPr>
          <w:rFonts w:ascii="Arial" w:hAnsi="Arial" w:cs="Arial"/>
          <w:sz w:val="23"/>
        </w:rPr>
        <w:t xml:space="preserve">Full powers are delegated to the </w:t>
      </w:r>
      <w:r w:rsidR="00961F2F" w:rsidRPr="00220BEC">
        <w:rPr>
          <w:rFonts w:ascii="Arial" w:hAnsi="Arial" w:cs="Arial"/>
          <w:sz w:val="23"/>
        </w:rPr>
        <w:t>BO</w:t>
      </w:r>
      <w:r w:rsidRPr="00220BEC">
        <w:rPr>
          <w:rFonts w:ascii="Arial" w:hAnsi="Arial" w:cs="Arial"/>
          <w:sz w:val="23"/>
        </w:rPr>
        <w:t xml:space="preserve"> Committee to authorise expenditure up to the limits of the approved revenue and capital budgets. The </w:t>
      </w:r>
      <w:r w:rsidR="00961F2F" w:rsidRPr="00220BEC">
        <w:rPr>
          <w:rFonts w:ascii="Arial" w:hAnsi="Arial" w:cs="Arial"/>
          <w:sz w:val="23"/>
        </w:rPr>
        <w:t>BO</w:t>
      </w:r>
      <w:r w:rsidRPr="00220BEC">
        <w:rPr>
          <w:rFonts w:ascii="Arial" w:hAnsi="Arial" w:cs="Arial"/>
          <w:sz w:val="23"/>
        </w:rPr>
        <w:t xml:space="preserve"> Committee is not empowered to exceed these budgets (see virement below).</w:t>
      </w:r>
    </w:p>
    <w:p w14:paraId="2DD73D69" w14:textId="77777777" w:rsidR="00C54B8B" w:rsidRPr="00220BEC" w:rsidRDefault="00C54B8B" w:rsidP="00961F2F">
      <w:pPr>
        <w:jc w:val="both"/>
        <w:rPr>
          <w:rFonts w:ascii="Arial" w:hAnsi="Arial" w:cs="Arial"/>
          <w:sz w:val="23"/>
        </w:rPr>
      </w:pPr>
    </w:p>
    <w:p w14:paraId="355BBE89" w14:textId="77777777" w:rsidR="00C54B8B" w:rsidRPr="00220BEC" w:rsidRDefault="00C54B8B" w:rsidP="00961F2F">
      <w:pPr>
        <w:pStyle w:val="Heading1"/>
        <w:jc w:val="both"/>
        <w:rPr>
          <w:szCs w:val="24"/>
        </w:rPr>
      </w:pPr>
      <w:r w:rsidRPr="00220BEC">
        <w:rPr>
          <w:szCs w:val="24"/>
        </w:rPr>
        <w:t>The Headteacher</w:t>
      </w:r>
    </w:p>
    <w:p w14:paraId="1BA95BFF" w14:textId="77777777" w:rsidR="00961F2F" w:rsidRPr="00220BEC" w:rsidRDefault="00961F2F" w:rsidP="00961F2F">
      <w:pPr>
        <w:jc w:val="both"/>
      </w:pPr>
    </w:p>
    <w:p w14:paraId="4B3B1164" w14:textId="77777777" w:rsidR="00C54B8B" w:rsidRPr="00220BEC" w:rsidRDefault="00C54B8B" w:rsidP="00961F2F">
      <w:pPr>
        <w:jc w:val="both"/>
        <w:rPr>
          <w:rFonts w:ascii="Arial" w:hAnsi="Arial" w:cs="Arial"/>
          <w:sz w:val="23"/>
        </w:rPr>
      </w:pPr>
      <w:r w:rsidRPr="00220BEC">
        <w:rPr>
          <w:rFonts w:ascii="Arial" w:hAnsi="Arial" w:cs="Arial"/>
          <w:sz w:val="23"/>
        </w:rPr>
        <w:t xml:space="preserve">The Headteacher is empowered to </w:t>
      </w:r>
      <w:proofErr w:type="spellStart"/>
      <w:r w:rsidRPr="00220BEC">
        <w:rPr>
          <w:rFonts w:ascii="Arial" w:hAnsi="Arial" w:cs="Arial"/>
          <w:sz w:val="23"/>
        </w:rPr>
        <w:t>authorise</w:t>
      </w:r>
      <w:proofErr w:type="spellEnd"/>
      <w:r w:rsidRPr="00220BEC">
        <w:rPr>
          <w:rFonts w:ascii="Arial" w:hAnsi="Arial" w:cs="Arial"/>
          <w:sz w:val="23"/>
        </w:rPr>
        <w:t xml:space="preserve"> expenditure only within the approved budgets, not including the contingency sum and up to a single value item not exceeding £10,000. Approval of the appropriate committee or full Governing Body is required above this sum and for virement from the contingency sum.</w:t>
      </w:r>
    </w:p>
    <w:p w14:paraId="3416F54E" w14:textId="77777777" w:rsidR="00C54B8B" w:rsidRPr="00220BEC" w:rsidRDefault="00C54B8B" w:rsidP="00961F2F">
      <w:pPr>
        <w:jc w:val="both"/>
        <w:rPr>
          <w:rFonts w:ascii="Arial" w:hAnsi="Arial" w:cs="Arial"/>
          <w:sz w:val="23"/>
        </w:rPr>
      </w:pPr>
    </w:p>
    <w:p w14:paraId="6FCD9237" w14:textId="77777777" w:rsidR="00C54B8B" w:rsidRPr="00220BEC" w:rsidRDefault="00C54B8B" w:rsidP="00961F2F">
      <w:pPr>
        <w:jc w:val="both"/>
        <w:rPr>
          <w:rFonts w:ascii="Arial" w:hAnsi="Arial" w:cs="Arial"/>
          <w:sz w:val="23"/>
        </w:rPr>
      </w:pPr>
      <w:r w:rsidRPr="00220BEC">
        <w:rPr>
          <w:rFonts w:ascii="Arial" w:hAnsi="Arial" w:cs="Arial"/>
          <w:sz w:val="23"/>
        </w:rPr>
        <w:t xml:space="preserve">Where specific items or work have the approval of the Governing Body, the Finance Committee or the </w:t>
      </w:r>
      <w:r w:rsidR="00961F2F" w:rsidRPr="00220BEC">
        <w:rPr>
          <w:rFonts w:ascii="Arial" w:hAnsi="Arial" w:cs="Arial"/>
          <w:sz w:val="23"/>
        </w:rPr>
        <w:t xml:space="preserve">BO </w:t>
      </w:r>
      <w:r w:rsidRPr="00220BEC">
        <w:rPr>
          <w:rFonts w:ascii="Arial" w:hAnsi="Arial" w:cs="Arial"/>
          <w:sz w:val="23"/>
        </w:rPr>
        <w:t xml:space="preserve">Committee, the Headteacher is empowered to </w:t>
      </w:r>
      <w:proofErr w:type="spellStart"/>
      <w:r w:rsidRPr="00220BEC">
        <w:rPr>
          <w:rFonts w:ascii="Arial" w:hAnsi="Arial" w:cs="Arial"/>
          <w:sz w:val="23"/>
        </w:rPr>
        <w:t>authorise</w:t>
      </w:r>
      <w:proofErr w:type="spellEnd"/>
      <w:r w:rsidRPr="00220BEC">
        <w:rPr>
          <w:rFonts w:ascii="Arial" w:hAnsi="Arial" w:cs="Arial"/>
          <w:sz w:val="23"/>
        </w:rPr>
        <w:t xml:space="preserve"> expenditure up to the approved sum. The approved sum is the amount allocated for the item or the lowest of any quotations/tenders less any contingency sums, whichever is the lower.</w:t>
      </w:r>
    </w:p>
    <w:p w14:paraId="3C6F42DD" w14:textId="77777777" w:rsidR="00C54B8B" w:rsidRPr="00220BEC" w:rsidRDefault="00C54B8B" w:rsidP="00961F2F">
      <w:pPr>
        <w:jc w:val="both"/>
        <w:rPr>
          <w:rFonts w:ascii="Arial" w:hAnsi="Arial" w:cs="Arial"/>
          <w:sz w:val="23"/>
        </w:rPr>
      </w:pPr>
    </w:p>
    <w:p w14:paraId="1364EDEE" w14:textId="77777777" w:rsidR="00C54B8B" w:rsidRPr="00220BEC" w:rsidRDefault="00C54B8B" w:rsidP="00961F2F">
      <w:pPr>
        <w:jc w:val="both"/>
        <w:rPr>
          <w:rFonts w:ascii="Arial" w:hAnsi="Arial" w:cs="Arial"/>
          <w:sz w:val="23"/>
        </w:rPr>
      </w:pPr>
      <w:r w:rsidRPr="00220BEC">
        <w:rPr>
          <w:rFonts w:ascii="Arial" w:hAnsi="Arial" w:cs="Arial"/>
          <w:sz w:val="23"/>
        </w:rPr>
        <w:t>The Headteacher may delegate his authority to a named senior member of staff. This should be approved by the Governing Body and the decision recorded in the Governing Body minutes.</w:t>
      </w:r>
    </w:p>
    <w:p w14:paraId="22088E8B" w14:textId="77777777" w:rsidR="00C54B8B" w:rsidRPr="00220BEC" w:rsidRDefault="00C54B8B" w:rsidP="00C54B8B">
      <w:pPr>
        <w:rPr>
          <w:rFonts w:ascii="Arial" w:hAnsi="Arial" w:cs="Arial"/>
          <w:sz w:val="23"/>
        </w:rPr>
      </w:pPr>
    </w:p>
    <w:p w14:paraId="3D511E1F" w14:textId="77777777" w:rsidR="00C54B8B" w:rsidRPr="00220BEC" w:rsidRDefault="00C54B8B" w:rsidP="00C54B8B">
      <w:pPr>
        <w:pStyle w:val="Heading1"/>
        <w:rPr>
          <w:szCs w:val="24"/>
        </w:rPr>
      </w:pPr>
      <w:r w:rsidRPr="00220BEC">
        <w:rPr>
          <w:szCs w:val="24"/>
        </w:rPr>
        <w:t>Budget Virement</w:t>
      </w:r>
    </w:p>
    <w:p w14:paraId="6BFD6ADE" w14:textId="77777777" w:rsidR="00C54B8B" w:rsidRPr="00220BEC" w:rsidRDefault="00C54B8B" w:rsidP="00C54B8B">
      <w:pPr>
        <w:pStyle w:val="BodyText"/>
      </w:pPr>
      <w:r w:rsidRPr="00220BEC">
        <w:t xml:space="preserve">The Headteacher is empowered to </w:t>
      </w:r>
      <w:proofErr w:type="spellStart"/>
      <w:r w:rsidRPr="00220BEC">
        <w:t>authorise</w:t>
      </w:r>
      <w:proofErr w:type="spellEnd"/>
      <w:r w:rsidRPr="00220BEC">
        <w:t xml:space="preserve"> virement between budget headings within the overall delegated sum as follows: -</w:t>
      </w:r>
    </w:p>
    <w:p w14:paraId="73F9BE28" w14:textId="77777777" w:rsidR="00C54B8B" w:rsidRPr="00220BEC" w:rsidRDefault="00C54B8B" w:rsidP="00C54B8B">
      <w:pPr>
        <w:rPr>
          <w:rFonts w:ascii="Arial" w:hAnsi="Arial" w:cs="Arial"/>
          <w:sz w:val="23"/>
        </w:rPr>
      </w:pPr>
    </w:p>
    <w:p w14:paraId="4F00F9F1" w14:textId="77777777" w:rsidR="00C54B8B" w:rsidRPr="00220BEC" w:rsidRDefault="00C54B8B" w:rsidP="00C54B8B">
      <w:pPr>
        <w:numPr>
          <w:ilvl w:val="0"/>
          <w:numId w:val="16"/>
        </w:numPr>
        <w:rPr>
          <w:rFonts w:ascii="Arial" w:hAnsi="Arial" w:cs="Arial"/>
          <w:sz w:val="23"/>
        </w:rPr>
      </w:pPr>
      <w:r w:rsidRPr="00220BEC">
        <w:rPr>
          <w:rFonts w:ascii="Arial" w:hAnsi="Arial" w:cs="Arial"/>
          <w:sz w:val="23"/>
        </w:rPr>
        <w:t>Up to £</w:t>
      </w:r>
      <w:r w:rsidR="00961F2F" w:rsidRPr="00220BEC">
        <w:rPr>
          <w:rFonts w:ascii="Arial" w:hAnsi="Arial" w:cs="Arial"/>
          <w:sz w:val="23"/>
        </w:rPr>
        <w:t>10</w:t>
      </w:r>
      <w:r w:rsidRPr="00220BEC">
        <w:rPr>
          <w:rFonts w:ascii="Arial" w:hAnsi="Arial" w:cs="Arial"/>
          <w:sz w:val="23"/>
        </w:rPr>
        <w:t xml:space="preserve">,000 Discussed with relevant Committee Chairman. Subsequently reported to </w:t>
      </w:r>
      <w:r w:rsidR="00961F2F" w:rsidRPr="00220BEC">
        <w:rPr>
          <w:rFonts w:ascii="Arial" w:hAnsi="Arial" w:cs="Arial"/>
          <w:sz w:val="23"/>
        </w:rPr>
        <w:t>BO</w:t>
      </w:r>
      <w:r w:rsidRPr="00220BEC">
        <w:rPr>
          <w:rFonts w:ascii="Arial" w:hAnsi="Arial" w:cs="Arial"/>
          <w:sz w:val="23"/>
        </w:rPr>
        <w:t xml:space="preserve"> Committee.</w:t>
      </w:r>
    </w:p>
    <w:p w14:paraId="738184AA" w14:textId="77777777" w:rsidR="00C54B8B" w:rsidRPr="00220BEC" w:rsidRDefault="00C54B8B" w:rsidP="00C54B8B">
      <w:pPr>
        <w:numPr>
          <w:ilvl w:val="0"/>
          <w:numId w:val="16"/>
        </w:numPr>
        <w:rPr>
          <w:rFonts w:ascii="Arial" w:hAnsi="Arial" w:cs="Arial"/>
          <w:sz w:val="23"/>
        </w:rPr>
      </w:pPr>
      <w:r w:rsidRPr="00220BEC">
        <w:rPr>
          <w:rFonts w:ascii="Arial" w:hAnsi="Arial" w:cs="Arial"/>
          <w:sz w:val="23"/>
        </w:rPr>
        <w:t>From £</w:t>
      </w:r>
      <w:r w:rsidR="00961F2F" w:rsidRPr="00220BEC">
        <w:rPr>
          <w:rFonts w:ascii="Arial" w:hAnsi="Arial" w:cs="Arial"/>
          <w:sz w:val="23"/>
        </w:rPr>
        <w:t>10</w:t>
      </w:r>
      <w:r w:rsidRPr="00220BEC">
        <w:rPr>
          <w:rFonts w:ascii="Arial" w:hAnsi="Arial" w:cs="Arial"/>
          <w:sz w:val="23"/>
        </w:rPr>
        <w:t>,000 to £20,000 Committee approval required in advance and reported to Governing Body.</w:t>
      </w:r>
    </w:p>
    <w:p w14:paraId="4ACB6019" w14:textId="77777777" w:rsidR="00C54B8B" w:rsidRPr="00220BEC" w:rsidRDefault="00C54B8B" w:rsidP="00C54B8B">
      <w:pPr>
        <w:pStyle w:val="ListParagraph"/>
        <w:numPr>
          <w:ilvl w:val="0"/>
          <w:numId w:val="16"/>
        </w:numPr>
        <w:rPr>
          <w:rFonts w:ascii="Arial" w:hAnsi="Arial" w:cs="Arial"/>
          <w:sz w:val="23"/>
        </w:rPr>
      </w:pPr>
      <w:r w:rsidRPr="00220BEC">
        <w:rPr>
          <w:rFonts w:ascii="Arial" w:hAnsi="Arial" w:cs="Arial"/>
          <w:sz w:val="23"/>
        </w:rPr>
        <w:t xml:space="preserve">Over £20,000 </w:t>
      </w:r>
      <w:r w:rsidR="00961F2F" w:rsidRPr="00220BEC">
        <w:rPr>
          <w:rFonts w:ascii="Arial" w:hAnsi="Arial" w:cs="Arial"/>
          <w:sz w:val="23"/>
        </w:rPr>
        <w:t xml:space="preserve">Full </w:t>
      </w:r>
      <w:r w:rsidRPr="00220BEC">
        <w:rPr>
          <w:rFonts w:ascii="Arial" w:hAnsi="Arial" w:cs="Arial"/>
          <w:sz w:val="23"/>
        </w:rPr>
        <w:t>Governing Body approval required in advance.</w:t>
      </w:r>
    </w:p>
    <w:p w14:paraId="7732801C" w14:textId="77777777" w:rsidR="00C54B8B" w:rsidRPr="00220BEC" w:rsidRDefault="00C54B8B" w:rsidP="00C54B8B">
      <w:pPr>
        <w:rPr>
          <w:rFonts w:ascii="Arial" w:hAnsi="Arial" w:cs="Arial"/>
          <w:sz w:val="23"/>
        </w:rPr>
      </w:pPr>
    </w:p>
    <w:p w14:paraId="6769BAFD" w14:textId="77777777" w:rsidR="00C54B8B" w:rsidRPr="00220BEC" w:rsidRDefault="00C54B8B" w:rsidP="00C54B8B">
      <w:pPr>
        <w:rPr>
          <w:rFonts w:ascii="Arial" w:hAnsi="Arial" w:cs="Arial"/>
          <w:b/>
          <w:sz w:val="23"/>
          <w:u w:val="single"/>
        </w:rPr>
      </w:pPr>
      <w:r w:rsidRPr="00220BEC">
        <w:rPr>
          <w:rFonts w:ascii="Arial" w:hAnsi="Arial" w:cs="Arial"/>
          <w:b/>
          <w:sz w:val="23"/>
          <w:u w:val="single"/>
        </w:rPr>
        <w:t>Virement from capital to revenue is not allowed.</w:t>
      </w:r>
    </w:p>
    <w:p w14:paraId="5E376FD3" w14:textId="77777777" w:rsidR="00C54B8B" w:rsidRPr="00220BEC" w:rsidRDefault="00C54B8B" w:rsidP="00C54B8B">
      <w:pPr>
        <w:rPr>
          <w:rFonts w:ascii="Arial" w:hAnsi="Arial" w:cs="Arial"/>
          <w:b/>
          <w:sz w:val="23"/>
          <w:u w:val="single"/>
        </w:rPr>
      </w:pPr>
    </w:p>
    <w:p w14:paraId="0FC9CB6B" w14:textId="77777777" w:rsidR="00C54B8B" w:rsidRPr="00220BEC" w:rsidRDefault="00C54B8B" w:rsidP="00C54B8B">
      <w:pPr>
        <w:pStyle w:val="Heading1"/>
        <w:rPr>
          <w:szCs w:val="24"/>
        </w:rPr>
      </w:pPr>
      <w:r w:rsidRPr="00220BEC">
        <w:rPr>
          <w:szCs w:val="24"/>
        </w:rPr>
        <w:t>Purchasing</w:t>
      </w:r>
    </w:p>
    <w:p w14:paraId="4B8D9293" w14:textId="77777777" w:rsidR="00C54B8B" w:rsidRPr="00220BEC" w:rsidRDefault="00C54B8B" w:rsidP="00961F2F">
      <w:pPr>
        <w:pStyle w:val="BodyText"/>
        <w:jc w:val="both"/>
      </w:pPr>
      <w:r w:rsidRPr="00220BEC">
        <w:t>Competitive quotations must be obtained wherever possible in accordance with the Tendering procedure (and based on Annex L to Worcestershire County Council Procurement Code</w:t>
      </w:r>
      <w:r w:rsidRPr="00220BEC">
        <w:rPr>
          <w:rStyle w:val="EndnoteReference"/>
        </w:rPr>
        <w:endnoteReference w:id="20"/>
      </w:r>
      <w:r w:rsidRPr="00220BEC">
        <w:t xml:space="preserve"> and LA guidance) as follows: -</w:t>
      </w:r>
    </w:p>
    <w:p w14:paraId="113CEEEB" w14:textId="77777777" w:rsidR="00C54B8B" w:rsidRPr="00220BEC" w:rsidRDefault="00C54B8B" w:rsidP="00C54B8B">
      <w:pPr>
        <w:rPr>
          <w:rFonts w:ascii="Arial" w:hAnsi="Arial" w:cs="Arial"/>
          <w:sz w:val="23"/>
        </w:rPr>
      </w:pPr>
    </w:p>
    <w:p w14:paraId="69A654DB" w14:textId="77777777" w:rsidR="00C54B8B" w:rsidRPr="00220BEC" w:rsidRDefault="00961F2F" w:rsidP="00C54B8B">
      <w:pPr>
        <w:numPr>
          <w:ilvl w:val="0"/>
          <w:numId w:val="17"/>
        </w:numPr>
        <w:rPr>
          <w:rFonts w:ascii="Arial" w:hAnsi="Arial" w:cs="Arial"/>
          <w:sz w:val="23"/>
        </w:rPr>
      </w:pPr>
      <w:r w:rsidRPr="00220BEC">
        <w:rPr>
          <w:rFonts w:ascii="Arial" w:hAnsi="Arial" w:cs="Arial"/>
          <w:sz w:val="23"/>
        </w:rPr>
        <w:t xml:space="preserve">From £500 </w:t>
      </w:r>
      <w:r w:rsidR="00C54B8B" w:rsidRPr="00220BEC">
        <w:rPr>
          <w:rFonts w:ascii="Arial" w:hAnsi="Arial" w:cs="Arial"/>
          <w:sz w:val="23"/>
        </w:rPr>
        <w:t>up to £5,000</w:t>
      </w:r>
    </w:p>
    <w:p w14:paraId="2D124B33" w14:textId="77777777" w:rsidR="00C54B8B" w:rsidRPr="00220BEC" w:rsidRDefault="00C54B8B" w:rsidP="00C54B8B">
      <w:pPr>
        <w:ind w:left="1800"/>
        <w:rPr>
          <w:rFonts w:ascii="Arial" w:hAnsi="Arial" w:cs="Arial"/>
          <w:sz w:val="23"/>
        </w:rPr>
      </w:pPr>
      <w:r w:rsidRPr="00220BEC">
        <w:rPr>
          <w:rFonts w:ascii="Arial" w:hAnsi="Arial" w:cs="Arial"/>
          <w:sz w:val="23"/>
        </w:rPr>
        <w:t>An appropriate number of quotations should be obtained. Quotations may be sought verbally but must be confirmed by suppliers in writing. Catalogue prices may be used</w:t>
      </w:r>
    </w:p>
    <w:p w14:paraId="31DB9DBF" w14:textId="77777777" w:rsidR="00C54B8B" w:rsidRPr="00220BEC" w:rsidRDefault="00C54B8B" w:rsidP="00C54B8B">
      <w:pPr>
        <w:ind w:left="1800"/>
        <w:rPr>
          <w:rFonts w:ascii="Arial" w:hAnsi="Arial" w:cs="Arial"/>
          <w:sz w:val="23"/>
        </w:rPr>
      </w:pPr>
    </w:p>
    <w:p w14:paraId="513F8765" w14:textId="77777777" w:rsidR="00C54B8B" w:rsidRPr="00220BEC" w:rsidRDefault="00C54B8B" w:rsidP="00C54B8B">
      <w:pPr>
        <w:numPr>
          <w:ilvl w:val="0"/>
          <w:numId w:val="17"/>
        </w:numPr>
        <w:rPr>
          <w:rFonts w:ascii="Arial" w:hAnsi="Arial" w:cs="Arial"/>
          <w:sz w:val="23"/>
        </w:rPr>
      </w:pPr>
      <w:r w:rsidRPr="00220BEC">
        <w:rPr>
          <w:rFonts w:ascii="Arial" w:hAnsi="Arial" w:cs="Arial"/>
          <w:sz w:val="23"/>
        </w:rPr>
        <w:t>£5,000- £20,000</w:t>
      </w:r>
    </w:p>
    <w:p w14:paraId="0D3A13D2" w14:textId="77777777" w:rsidR="00C54B8B" w:rsidRPr="00220BEC" w:rsidRDefault="00C54B8B" w:rsidP="00C54B8B">
      <w:pPr>
        <w:ind w:left="1800"/>
        <w:rPr>
          <w:rFonts w:ascii="Arial" w:hAnsi="Arial" w:cs="Arial"/>
          <w:sz w:val="23"/>
        </w:rPr>
      </w:pPr>
      <w:r w:rsidRPr="00220BEC">
        <w:rPr>
          <w:rFonts w:ascii="Arial" w:hAnsi="Arial" w:cs="Arial"/>
          <w:sz w:val="23"/>
        </w:rPr>
        <w:t>At least 3 written quotations must be obtained based on written specifications and retained.*</w:t>
      </w:r>
    </w:p>
    <w:p w14:paraId="081728DF" w14:textId="77777777" w:rsidR="00C54B8B" w:rsidRPr="00220BEC" w:rsidRDefault="00C54B8B" w:rsidP="00C54B8B">
      <w:pPr>
        <w:ind w:left="1800"/>
        <w:rPr>
          <w:rFonts w:ascii="Arial" w:hAnsi="Arial" w:cs="Arial"/>
          <w:sz w:val="23"/>
        </w:rPr>
      </w:pPr>
    </w:p>
    <w:p w14:paraId="7B87B4B8" w14:textId="77777777" w:rsidR="00C54B8B" w:rsidRPr="00220BEC" w:rsidRDefault="00C54B8B" w:rsidP="00C54B8B">
      <w:pPr>
        <w:numPr>
          <w:ilvl w:val="0"/>
          <w:numId w:val="17"/>
        </w:numPr>
        <w:rPr>
          <w:rFonts w:ascii="Arial" w:hAnsi="Arial" w:cs="Arial"/>
          <w:sz w:val="23"/>
        </w:rPr>
      </w:pPr>
      <w:r w:rsidRPr="00220BEC">
        <w:rPr>
          <w:rFonts w:ascii="Arial" w:hAnsi="Arial" w:cs="Arial"/>
          <w:sz w:val="23"/>
        </w:rPr>
        <w:t>£20,000 –  £50,000</w:t>
      </w:r>
    </w:p>
    <w:p w14:paraId="202D0283" w14:textId="77777777" w:rsidR="00C54B8B" w:rsidRPr="00220BEC" w:rsidRDefault="00C54B8B" w:rsidP="00C54B8B">
      <w:pPr>
        <w:ind w:left="1800"/>
        <w:rPr>
          <w:rFonts w:ascii="Arial" w:hAnsi="Arial" w:cs="Arial"/>
          <w:sz w:val="23"/>
        </w:rPr>
      </w:pPr>
      <w:r w:rsidRPr="00220BEC">
        <w:rPr>
          <w:rFonts w:ascii="Arial" w:hAnsi="Arial" w:cs="Arial"/>
          <w:sz w:val="23"/>
        </w:rPr>
        <w:t xml:space="preserve">At </w:t>
      </w:r>
      <w:proofErr w:type="gramStart"/>
      <w:r w:rsidRPr="00220BEC">
        <w:rPr>
          <w:rFonts w:ascii="Arial" w:hAnsi="Arial" w:cs="Arial"/>
          <w:sz w:val="23"/>
        </w:rPr>
        <w:t>least  4</w:t>
      </w:r>
      <w:proofErr w:type="gramEnd"/>
      <w:r w:rsidRPr="00220BEC">
        <w:rPr>
          <w:rFonts w:ascii="Arial" w:hAnsi="Arial" w:cs="Arial"/>
          <w:sz w:val="23"/>
        </w:rPr>
        <w:t xml:space="preserve"> formal tenders or written quotations must be obtained based on written specifications and retained.*</w:t>
      </w:r>
    </w:p>
    <w:p w14:paraId="79C6253E" w14:textId="77777777" w:rsidR="00C54B8B" w:rsidRPr="00220BEC" w:rsidRDefault="00C54B8B" w:rsidP="00C54B8B">
      <w:pPr>
        <w:ind w:left="1800"/>
        <w:rPr>
          <w:rFonts w:ascii="Arial" w:hAnsi="Arial" w:cs="Arial"/>
          <w:sz w:val="23"/>
        </w:rPr>
      </w:pPr>
    </w:p>
    <w:p w14:paraId="418FAA91" w14:textId="77777777" w:rsidR="00C54B8B" w:rsidRPr="00220BEC" w:rsidRDefault="00C54B8B" w:rsidP="00C54B8B">
      <w:pPr>
        <w:numPr>
          <w:ilvl w:val="0"/>
          <w:numId w:val="17"/>
        </w:numPr>
        <w:rPr>
          <w:rFonts w:ascii="Arial" w:hAnsi="Arial" w:cs="Arial"/>
          <w:sz w:val="23"/>
        </w:rPr>
      </w:pPr>
      <w:r w:rsidRPr="00220BEC">
        <w:rPr>
          <w:rFonts w:ascii="Arial" w:hAnsi="Arial" w:cs="Arial"/>
          <w:sz w:val="23"/>
        </w:rPr>
        <w:t>£50,000 – EU Threshold. £181,302</w:t>
      </w:r>
    </w:p>
    <w:p w14:paraId="3F8F5E02" w14:textId="77777777" w:rsidR="00C54B8B" w:rsidRPr="00220BEC" w:rsidRDefault="00C54B8B" w:rsidP="00C54B8B">
      <w:pPr>
        <w:ind w:left="1800"/>
        <w:rPr>
          <w:rFonts w:ascii="Arial" w:hAnsi="Arial" w:cs="Arial"/>
          <w:sz w:val="23"/>
        </w:rPr>
      </w:pPr>
      <w:r w:rsidRPr="00220BEC">
        <w:rPr>
          <w:rFonts w:ascii="Arial" w:hAnsi="Arial" w:cs="Arial"/>
          <w:sz w:val="23"/>
        </w:rPr>
        <w:t>Minimum of 4 formal tenders to be invited and retained.*.</w:t>
      </w:r>
    </w:p>
    <w:p w14:paraId="7A164AB0" w14:textId="77777777" w:rsidR="00C54B8B" w:rsidRPr="00220BEC" w:rsidRDefault="00C54B8B" w:rsidP="00C54B8B">
      <w:pPr>
        <w:ind w:left="1800"/>
        <w:rPr>
          <w:rFonts w:ascii="Arial" w:hAnsi="Arial" w:cs="Arial"/>
          <w:sz w:val="23"/>
        </w:rPr>
      </w:pPr>
    </w:p>
    <w:p w14:paraId="443C4B95" w14:textId="77777777" w:rsidR="00C54B8B" w:rsidRPr="00220BEC" w:rsidRDefault="00C54B8B" w:rsidP="00C54B8B">
      <w:pPr>
        <w:numPr>
          <w:ilvl w:val="0"/>
          <w:numId w:val="17"/>
        </w:numPr>
        <w:rPr>
          <w:rFonts w:ascii="Arial" w:hAnsi="Arial" w:cs="Arial"/>
          <w:sz w:val="23"/>
        </w:rPr>
      </w:pPr>
      <w:r w:rsidRPr="00220BEC">
        <w:rPr>
          <w:rFonts w:ascii="Arial" w:hAnsi="Arial" w:cs="Arial"/>
          <w:sz w:val="23"/>
        </w:rPr>
        <w:t>More than the EU threshold. £181,302</w:t>
      </w:r>
    </w:p>
    <w:p w14:paraId="582C6087" w14:textId="77777777" w:rsidR="00C54B8B" w:rsidRPr="00220BEC" w:rsidRDefault="00C54B8B" w:rsidP="00C54B8B">
      <w:pPr>
        <w:ind w:left="1800"/>
        <w:rPr>
          <w:rFonts w:ascii="Arial" w:hAnsi="Arial" w:cs="Arial"/>
          <w:sz w:val="23"/>
        </w:rPr>
      </w:pPr>
      <w:r w:rsidRPr="00220BEC">
        <w:rPr>
          <w:rFonts w:ascii="Arial" w:hAnsi="Arial" w:cs="Arial"/>
          <w:sz w:val="23"/>
        </w:rPr>
        <w:t>Purchasing is strictly in accordance with the current WCC Procurement Code. Contracts to be advertised in the “Official Journal of the European Union”</w:t>
      </w:r>
    </w:p>
    <w:p w14:paraId="39800D3C" w14:textId="77777777" w:rsidR="00C54B8B" w:rsidRPr="00220BEC" w:rsidRDefault="00C54B8B" w:rsidP="004523D8">
      <w:pPr>
        <w:jc w:val="both"/>
        <w:rPr>
          <w:rFonts w:ascii="Arial" w:hAnsi="Arial" w:cs="Arial"/>
          <w:sz w:val="23"/>
        </w:rPr>
      </w:pPr>
    </w:p>
    <w:p w14:paraId="008889BF" w14:textId="77777777" w:rsidR="00C54B8B" w:rsidRPr="00220BEC" w:rsidRDefault="00C54B8B" w:rsidP="004523D8">
      <w:pPr>
        <w:jc w:val="both"/>
        <w:rPr>
          <w:rFonts w:ascii="Arial" w:hAnsi="Arial" w:cs="Arial"/>
          <w:sz w:val="23"/>
          <w:szCs w:val="23"/>
        </w:rPr>
      </w:pPr>
      <w:r w:rsidRPr="00220BEC">
        <w:rPr>
          <w:rFonts w:ascii="Arial" w:hAnsi="Arial" w:cs="Arial"/>
          <w:sz w:val="23"/>
          <w:szCs w:val="23"/>
        </w:rPr>
        <w:t>* Unsuccessful tenders/quotes are retained for a minimum of one year following completion of the contract. Successful tenders/quotes and supporting documentation showing the decision making process are retained for six years following completion of the contract.</w:t>
      </w:r>
    </w:p>
    <w:p w14:paraId="11191ACA" w14:textId="77777777" w:rsidR="00C54B8B" w:rsidRPr="00220BEC" w:rsidRDefault="00C54B8B" w:rsidP="004523D8">
      <w:pPr>
        <w:jc w:val="both"/>
        <w:rPr>
          <w:rFonts w:ascii="Arial" w:hAnsi="Arial" w:cs="Arial"/>
          <w:sz w:val="23"/>
        </w:rPr>
      </w:pPr>
    </w:p>
    <w:p w14:paraId="0B2565EB" w14:textId="77777777" w:rsidR="00C54B8B" w:rsidRPr="00220BEC" w:rsidRDefault="00C54B8B" w:rsidP="004523D8">
      <w:pPr>
        <w:pStyle w:val="Heading1"/>
        <w:jc w:val="both"/>
      </w:pPr>
      <w:r w:rsidRPr="00220BEC">
        <w:t>Contracts</w:t>
      </w:r>
    </w:p>
    <w:p w14:paraId="34C39FA2" w14:textId="77777777" w:rsidR="00C54B8B" w:rsidRPr="00220BEC" w:rsidRDefault="00961F2F" w:rsidP="004523D8">
      <w:pPr>
        <w:jc w:val="both"/>
        <w:rPr>
          <w:rFonts w:ascii="Arial" w:hAnsi="Arial" w:cs="Arial"/>
          <w:sz w:val="23"/>
        </w:rPr>
      </w:pPr>
      <w:r w:rsidRPr="00220BEC">
        <w:rPr>
          <w:rFonts w:ascii="Arial" w:hAnsi="Arial" w:cs="Arial"/>
          <w:sz w:val="23"/>
        </w:rPr>
        <w:t xml:space="preserve">Where Contracts of £1000 or more have an increase of 10% or more </w:t>
      </w:r>
      <w:r w:rsidR="00C54B8B" w:rsidRPr="00220BEC">
        <w:rPr>
          <w:rFonts w:ascii="Arial" w:hAnsi="Arial" w:cs="Arial"/>
          <w:sz w:val="23"/>
        </w:rPr>
        <w:t xml:space="preserve">to </w:t>
      </w:r>
      <w:r w:rsidRPr="00220BEC">
        <w:rPr>
          <w:rFonts w:ascii="Arial" w:hAnsi="Arial" w:cs="Arial"/>
          <w:sz w:val="23"/>
        </w:rPr>
        <w:t xml:space="preserve">the contracts and/or specifications, </w:t>
      </w:r>
      <w:r w:rsidR="00C54B8B" w:rsidRPr="00220BEC">
        <w:rPr>
          <w:rFonts w:ascii="Arial" w:hAnsi="Arial" w:cs="Arial"/>
          <w:sz w:val="23"/>
        </w:rPr>
        <w:t>whether or not from the contingency sum require the approval of the appropriate Committee or in an emergency the Chair of the appropriate Committee.</w:t>
      </w:r>
    </w:p>
    <w:p w14:paraId="4FCFCEF9" w14:textId="77777777" w:rsidR="00C54B8B" w:rsidRPr="00220BEC" w:rsidRDefault="00C54B8B" w:rsidP="004523D8">
      <w:pPr>
        <w:jc w:val="both"/>
        <w:rPr>
          <w:rFonts w:ascii="Arial" w:hAnsi="Arial" w:cs="Arial"/>
          <w:b/>
          <w:bCs/>
          <w:sz w:val="23"/>
        </w:rPr>
      </w:pPr>
    </w:p>
    <w:p w14:paraId="724402BA" w14:textId="77777777" w:rsidR="00C54B8B" w:rsidRPr="00220BEC" w:rsidRDefault="00C54B8B" w:rsidP="00C54B8B">
      <w:pPr>
        <w:rPr>
          <w:rFonts w:ascii="Arial" w:hAnsi="Arial" w:cs="Arial"/>
          <w:bCs/>
          <w:sz w:val="23"/>
          <w:szCs w:val="23"/>
        </w:rPr>
      </w:pPr>
    </w:p>
    <w:p w14:paraId="3629A10B" w14:textId="77777777" w:rsidR="00C54B8B" w:rsidRPr="00220BEC" w:rsidRDefault="00C54B8B" w:rsidP="00C54B8B">
      <w:pPr>
        <w:jc w:val="right"/>
        <w:rPr>
          <w:rFonts w:ascii="Arial" w:hAnsi="Arial" w:cs="Arial"/>
          <w:b/>
          <w:bCs/>
          <w:sz w:val="23"/>
          <w:szCs w:val="23"/>
        </w:rPr>
      </w:pPr>
    </w:p>
    <w:p w14:paraId="7613E60E" w14:textId="77777777" w:rsidR="00C54B8B" w:rsidRPr="00220BEC" w:rsidRDefault="00C54B8B" w:rsidP="00C54B8B">
      <w:pPr>
        <w:jc w:val="right"/>
        <w:rPr>
          <w:rFonts w:ascii="Arial" w:hAnsi="Arial" w:cs="Arial"/>
          <w:b/>
          <w:bCs/>
          <w:sz w:val="23"/>
          <w:szCs w:val="23"/>
        </w:rPr>
      </w:pPr>
    </w:p>
    <w:p w14:paraId="746D96BA" w14:textId="77777777" w:rsidR="00C54B8B" w:rsidRPr="00220BEC" w:rsidRDefault="00C54B8B" w:rsidP="00C54B8B">
      <w:pPr>
        <w:jc w:val="right"/>
        <w:rPr>
          <w:rFonts w:ascii="Arial" w:hAnsi="Arial" w:cs="Arial"/>
          <w:b/>
          <w:bCs/>
          <w:sz w:val="23"/>
          <w:szCs w:val="23"/>
        </w:rPr>
      </w:pPr>
    </w:p>
    <w:p w14:paraId="2B3C504A" w14:textId="77777777" w:rsidR="00C54B8B" w:rsidRPr="00220BEC" w:rsidRDefault="00C54B8B" w:rsidP="00C54B8B">
      <w:pPr>
        <w:jc w:val="right"/>
        <w:rPr>
          <w:rFonts w:ascii="Arial" w:hAnsi="Arial" w:cs="Arial"/>
          <w:b/>
          <w:bCs/>
          <w:sz w:val="23"/>
          <w:szCs w:val="23"/>
        </w:rPr>
      </w:pPr>
    </w:p>
    <w:p w14:paraId="43E0DDF5" w14:textId="77777777" w:rsidR="00C54B8B" w:rsidRPr="00220BEC" w:rsidRDefault="00C54B8B" w:rsidP="00C54B8B">
      <w:pPr>
        <w:jc w:val="right"/>
        <w:rPr>
          <w:rFonts w:ascii="Arial" w:hAnsi="Arial" w:cs="Arial"/>
          <w:b/>
          <w:bCs/>
          <w:sz w:val="23"/>
          <w:szCs w:val="23"/>
        </w:rPr>
      </w:pPr>
    </w:p>
    <w:p w14:paraId="24AFC6E3" w14:textId="77777777" w:rsidR="00C54B8B" w:rsidRPr="00220BEC" w:rsidRDefault="00C54B8B" w:rsidP="00C54B8B">
      <w:pPr>
        <w:jc w:val="right"/>
        <w:rPr>
          <w:rFonts w:ascii="Arial" w:hAnsi="Arial" w:cs="Arial"/>
          <w:b/>
          <w:bCs/>
          <w:sz w:val="23"/>
          <w:szCs w:val="23"/>
        </w:rPr>
      </w:pPr>
    </w:p>
    <w:p w14:paraId="066DC5DD" w14:textId="77777777" w:rsidR="00C54B8B" w:rsidRPr="00220BEC" w:rsidRDefault="00C54B8B" w:rsidP="00C54B8B">
      <w:pPr>
        <w:jc w:val="right"/>
        <w:rPr>
          <w:rFonts w:ascii="Arial" w:hAnsi="Arial" w:cs="Arial"/>
          <w:b/>
          <w:bCs/>
          <w:sz w:val="23"/>
          <w:szCs w:val="23"/>
        </w:rPr>
      </w:pPr>
    </w:p>
    <w:p w14:paraId="3C4C6921" w14:textId="77777777" w:rsidR="00C54B8B" w:rsidRPr="00220BEC" w:rsidRDefault="00C54B8B" w:rsidP="00C54B8B">
      <w:pPr>
        <w:jc w:val="right"/>
        <w:rPr>
          <w:rFonts w:ascii="Arial" w:hAnsi="Arial" w:cs="Arial"/>
          <w:b/>
          <w:bCs/>
          <w:sz w:val="23"/>
          <w:szCs w:val="23"/>
        </w:rPr>
      </w:pPr>
    </w:p>
    <w:p w14:paraId="5A69F985" w14:textId="77777777" w:rsidR="00C54B8B" w:rsidRPr="00220BEC" w:rsidRDefault="00C54B8B" w:rsidP="00C54B8B">
      <w:pPr>
        <w:jc w:val="right"/>
        <w:rPr>
          <w:rFonts w:ascii="Arial" w:hAnsi="Arial" w:cs="Arial"/>
          <w:b/>
          <w:bCs/>
          <w:sz w:val="23"/>
          <w:szCs w:val="23"/>
        </w:rPr>
      </w:pPr>
    </w:p>
    <w:p w14:paraId="2E9637B0" w14:textId="77777777" w:rsidR="00C54B8B" w:rsidRPr="00220BEC" w:rsidRDefault="00C54B8B" w:rsidP="00C54B8B">
      <w:pPr>
        <w:jc w:val="right"/>
        <w:rPr>
          <w:rFonts w:ascii="Arial" w:hAnsi="Arial" w:cs="Arial"/>
          <w:b/>
          <w:bCs/>
          <w:sz w:val="23"/>
          <w:szCs w:val="23"/>
        </w:rPr>
      </w:pPr>
    </w:p>
    <w:p w14:paraId="53E322A5" w14:textId="77777777" w:rsidR="00C54B8B" w:rsidRPr="00220BEC" w:rsidRDefault="00C54B8B" w:rsidP="00C54B8B">
      <w:pPr>
        <w:jc w:val="right"/>
        <w:rPr>
          <w:rFonts w:ascii="Arial" w:hAnsi="Arial" w:cs="Arial"/>
          <w:b/>
          <w:bCs/>
          <w:sz w:val="23"/>
          <w:szCs w:val="23"/>
        </w:rPr>
      </w:pPr>
    </w:p>
    <w:p w14:paraId="4BB4E743" w14:textId="77777777" w:rsidR="00C54B8B" w:rsidRPr="00220BEC" w:rsidRDefault="00C54B8B" w:rsidP="00C54B8B">
      <w:pPr>
        <w:jc w:val="right"/>
        <w:rPr>
          <w:rFonts w:ascii="Arial" w:hAnsi="Arial" w:cs="Arial"/>
          <w:b/>
          <w:bCs/>
          <w:sz w:val="23"/>
          <w:szCs w:val="23"/>
        </w:rPr>
      </w:pPr>
    </w:p>
    <w:p w14:paraId="7618CE94" w14:textId="77777777" w:rsidR="00C54B8B" w:rsidRPr="00220BEC" w:rsidRDefault="00C54B8B" w:rsidP="00C54B8B">
      <w:pPr>
        <w:jc w:val="right"/>
        <w:rPr>
          <w:rFonts w:ascii="Arial" w:hAnsi="Arial" w:cs="Arial"/>
          <w:b/>
          <w:bCs/>
          <w:sz w:val="23"/>
          <w:szCs w:val="23"/>
        </w:rPr>
      </w:pPr>
    </w:p>
    <w:p w14:paraId="30B9EA6B" w14:textId="77777777" w:rsidR="00C54B8B" w:rsidRPr="00220BEC" w:rsidRDefault="00C54B8B" w:rsidP="00C54B8B">
      <w:pPr>
        <w:jc w:val="right"/>
        <w:rPr>
          <w:rFonts w:ascii="Arial" w:hAnsi="Arial" w:cs="Arial"/>
          <w:b/>
          <w:bCs/>
          <w:sz w:val="23"/>
          <w:szCs w:val="23"/>
        </w:rPr>
      </w:pPr>
    </w:p>
    <w:p w14:paraId="6762DF03" w14:textId="77777777" w:rsidR="00C54B8B" w:rsidRPr="00220BEC" w:rsidRDefault="00C54B8B" w:rsidP="00C54B8B">
      <w:pPr>
        <w:jc w:val="right"/>
        <w:rPr>
          <w:rFonts w:ascii="Arial" w:hAnsi="Arial" w:cs="Arial"/>
          <w:b/>
          <w:bCs/>
          <w:sz w:val="23"/>
          <w:szCs w:val="23"/>
        </w:rPr>
      </w:pPr>
    </w:p>
    <w:p w14:paraId="44B9C08F" w14:textId="77777777" w:rsidR="00864BB8" w:rsidRDefault="00864BB8">
      <w:pPr>
        <w:spacing w:after="200" w:line="276" w:lineRule="auto"/>
        <w:rPr>
          <w:rFonts w:ascii="Arial" w:hAnsi="Arial" w:cs="Arial"/>
          <w:b/>
          <w:bCs/>
          <w:sz w:val="23"/>
          <w:szCs w:val="23"/>
        </w:rPr>
      </w:pPr>
      <w:r>
        <w:rPr>
          <w:rFonts w:ascii="Arial" w:hAnsi="Arial" w:cs="Arial"/>
          <w:b/>
          <w:bCs/>
          <w:sz w:val="23"/>
          <w:szCs w:val="23"/>
        </w:rPr>
        <w:br w:type="page"/>
      </w:r>
    </w:p>
    <w:p w14:paraId="5712759E" w14:textId="44E9499C" w:rsidR="00C54B8B" w:rsidRPr="00220BEC" w:rsidRDefault="00EC1747" w:rsidP="00C54B8B">
      <w:pPr>
        <w:jc w:val="right"/>
        <w:rPr>
          <w:rFonts w:ascii="Arial" w:hAnsi="Arial" w:cs="Arial"/>
          <w:b/>
          <w:bCs/>
          <w:sz w:val="23"/>
          <w:szCs w:val="23"/>
        </w:rPr>
      </w:pPr>
      <w:r w:rsidRPr="00220BEC">
        <w:rPr>
          <w:rFonts w:ascii="Arial" w:hAnsi="Arial" w:cs="Arial"/>
          <w:b/>
          <w:bCs/>
          <w:sz w:val="23"/>
          <w:szCs w:val="23"/>
        </w:rPr>
        <w:lastRenderedPageBreak/>
        <w:t xml:space="preserve">Appendix </w:t>
      </w:r>
      <w:r w:rsidR="00220BEC" w:rsidRPr="00220BEC">
        <w:rPr>
          <w:rFonts w:ascii="Arial" w:hAnsi="Arial" w:cs="Arial"/>
          <w:b/>
          <w:bCs/>
          <w:sz w:val="23"/>
          <w:szCs w:val="23"/>
        </w:rPr>
        <w:t>B</w:t>
      </w:r>
    </w:p>
    <w:p w14:paraId="7A370E14" w14:textId="77777777" w:rsidR="00C54B8B" w:rsidRPr="00220BEC" w:rsidRDefault="00C54B8B" w:rsidP="00EC1747">
      <w:pPr>
        <w:pStyle w:val="Heading1"/>
        <w:jc w:val="center"/>
        <w:rPr>
          <w:u w:val="single"/>
        </w:rPr>
      </w:pPr>
      <w:r w:rsidRPr="00220BEC">
        <w:rPr>
          <w:u w:val="single"/>
        </w:rPr>
        <w:t>Reporting Requirements for Governors and Local Authority</w:t>
      </w:r>
    </w:p>
    <w:p w14:paraId="2D2413BF" w14:textId="77777777" w:rsidR="00C54B8B" w:rsidRPr="00220BEC" w:rsidRDefault="00C54B8B" w:rsidP="00C54B8B"/>
    <w:p w14:paraId="5C16513D" w14:textId="77777777" w:rsidR="00C54B8B" w:rsidRPr="00220BEC" w:rsidRDefault="00C54B8B" w:rsidP="00C54B8B">
      <w:pPr>
        <w:tabs>
          <w:tab w:val="left" w:pos="7020"/>
        </w:tabs>
        <w:jc w:val="center"/>
        <w:rPr>
          <w:rFonts w:ascii="Arial" w:hAnsi="Arial" w:cs="Arial"/>
          <w:b/>
          <w:bCs/>
          <w:sz w:val="23"/>
          <w:szCs w:val="23"/>
          <w:u w:val="single"/>
        </w:rPr>
      </w:pPr>
      <w:r w:rsidRPr="00220BEC">
        <w:rPr>
          <w:rFonts w:ascii="Arial" w:hAnsi="Arial" w:cs="Arial"/>
          <w:b/>
          <w:bCs/>
          <w:sz w:val="23"/>
          <w:szCs w:val="23"/>
          <w:u w:val="single"/>
        </w:rPr>
        <w:t>For Governors</w:t>
      </w:r>
    </w:p>
    <w:p w14:paraId="5F377C9B" w14:textId="77777777" w:rsidR="00C54B8B" w:rsidRPr="00220BEC" w:rsidRDefault="00C54B8B" w:rsidP="00C54B8B">
      <w:pPr>
        <w:tabs>
          <w:tab w:val="left" w:pos="7020"/>
        </w:tabs>
        <w:jc w:val="center"/>
        <w:rPr>
          <w:rFonts w:ascii="Arial" w:hAnsi="Arial" w:cs="Arial"/>
          <w:b/>
          <w:bCs/>
          <w:sz w:val="23"/>
          <w:szCs w:val="23"/>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4984"/>
        <w:gridCol w:w="1701"/>
        <w:gridCol w:w="2272"/>
      </w:tblGrid>
      <w:tr w:rsidR="00C54B8B" w:rsidRPr="00220BEC" w14:paraId="661D6F04" w14:textId="77777777" w:rsidTr="00EC1747">
        <w:tc>
          <w:tcPr>
            <w:tcW w:w="511" w:type="dxa"/>
          </w:tcPr>
          <w:p w14:paraId="6EB43247" w14:textId="77777777" w:rsidR="00C54B8B" w:rsidRPr="00220BEC" w:rsidRDefault="00C54B8B" w:rsidP="00C54B8B">
            <w:pPr>
              <w:tabs>
                <w:tab w:val="left" w:pos="7020"/>
              </w:tabs>
              <w:rPr>
                <w:rFonts w:ascii="Arial" w:hAnsi="Arial" w:cs="Arial"/>
                <w:b/>
                <w:bCs/>
                <w:sz w:val="22"/>
                <w:szCs w:val="22"/>
              </w:rPr>
            </w:pPr>
          </w:p>
        </w:tc>
        <w:tc>
          <w:tcPr>
            <w:tcW w:w="4984" w:type="dxa"/>
          </w:tcPr>
          <w:p w14:paraId="11F9C42F"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Information</w:t>
            </w:r>
          </w:p>
        </w:tc>
        <w:tc>
          <w:tcPr>
            <w:tcW w:w="1701" w:type="dxa"/>
          </w:tcPr>
          <w:p w14:paraId="35E7F240"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Frequency</w:t>
            </w:r>
          </w:p>
        </w:tc>
        <w:tc>
          <w:tcPr>
            <w:tcW w:w="2272" w:type="dxa"/>
          </w:tcPr>
          <w:p w14:paraId="1E455D6A"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Deadline</w:t>
            </w:r>
          </w:p>
        </w:tc>
      </w:tr>
      <w:tr w:rsidR="00C54B8B" w:rsidRPr="00220BEC" w14:paraId="0911E249" w14:textId="77777777" w:rsidTr="00EC1747">
        <w:tc>
          <w:tcPr>
            <w:tcW w:w="511" w:type="dxa"/>
          </w:tcPr>
          <w:p w14:paraId="1238DF8C"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1</w:t>
            </w:r>
          </w:p>
        </w:tc>
        <w:tc>
          <w:tcPr>
            <w:tcW w:w="4984" w:type="dxa"/>
          </w:tcPr>
          <w:p w14:paraId="2AE4B156"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Actual Budget allocations from the LA</w:t>
            </w:r>
          </w:p>
        </w:tc>
        <w:tc>
          <w:tcPr>
            <w:tcW w:w="1701" w:type="dxa"/>
          </w:tcPr>
          <w:p w14:paraId="227401EB"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Annual</w:t>
            </w:r>
          </w:p>
        </w:tc>
        <w:tc>
          <w:tcPr>
            <w:tcW w:w="2272" w:type="dxa"/>
          </w:tcPr>
          <w:p w14:paraId="577A4765"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With (7)</w:t>
            </w:r>
          </w:p>
        </w:tc>
      </w:tr>
      <w:tr w:rsidR="00C54B8B" w:rsidRPr="00220BEC" w14:paraId="6E64DB82" w14:textId="77777777" w:rsidTr="00EC1747">
        <w:tc>
          <w:tcPr>
            <w:tcW w:w="511" w:type="dxa"/>
          </w:tcPr>
          <w:p w14:paraId="0E22AFEA"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2</w:t>
            </w:r>
          </w:p>
        </w:tc>
        <w:tc>
          <w:tcPr>
            <w:tcW w:w="4984" w:type="dxa"/>
          </w:tcPr>
          <w:p w14:paraId="63C3499F"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Additional funds from LA throughout the year</w:t>
            </w:r>
          </w:p>
        </w:tc>
        <w:tc>
          <w:tcPr>
            <w:tcW w:w="1701" w:type="dxa"/>
          </w:tcPr>
          <w:p w14:paraId="55EC39A5"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sz w:val="22"/>
                <w:szCs w:val="22"/>
              </w:rPr>
              <w:t>As appropriate</w:t>
            </w:r>
          </w:p>
        </w:tc>
        <w:tc>
          <w:tcPr>
            <w:tcW w:w="2272" w:type="dxa"/>
          </w:tcPr>
          <w:p w14:paraId="626C4375" w14:textId="77777777" w:rsidR="00C54B8B" w:rsidRPr="00220BEC" w:rsidRDefault="00C54B8B" w:rsidP="00C54B8B">
            <w:pPr>
              <w:tabs>
                <w:tab w:val="left" w:pos="7020"/>
              </w:tabs>
              <w:rPr>
                <w:rFonts w:ascii="Arial" w:hAnsi="Arial" w:cs="Arial"/>
                <w:b/>
                <w:bCs/>
                <w:sz w:val="22"/>
                <w:szCs w:val="22"/>
              </w:rPr>
            </w:pPr>
          </w:p>
        </w:tc>
      </w:tr>
      <w:tr w:rsidR="00C54B8B" w:rsidRPr="00220BEC" w14:paraId="5747F94A" w14:textId="77777777" w:rsidTr="00EC1747">
        <w:tc>
          <w:tcPr>
            <w:tcW w:w="511" w:type="dxa"/>
          </w:tcPr>
          <w:p w14:paraId="2E45FBAB"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3</w:t>
            </w:r>
          </w:p>
        </w:tc>
        <w:tc>
          <w:tcPr>
            <w:tcW w:w="4984" w:type="dxa"/>
          </w:tcPr>
          <w:p w14:paraId="4DD4A942"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 xml:space="preserve">Devolved Capital formula allocations from the </w:t>
            </w:r>
            <w:r w:rsidR="00EC1747" w:rsidRPr="00220BEC">
              <w:rPr>
                <w:rFonts w:ascii="Arial" w:hAnsi="Arial" w:cs="Arial"/>
                <w:sz w:val="22"/>
                <w:szCs w:val="22"/>
              </w:rPr>
              <w:t>LA</w:t>
            </w:r>
          </w:p>
        </w:tc>
        <w:tc>
          <w:tcPr>
            <w:tcW w:w="1701" w:type="dxa"/>
          </w:tcPr>
          <w:p w14:paraId="726E3685"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Annual</w:t>
            </w:r>
          </w:p>
        </w:tc>
        <w:tc>
          <w:tcPr>
            <w:tcW w:w="2272" w:type="dxa"/>
          </w:tcPr>
          <w:p w14:paraId="092E7B97"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With (7)</w:t>
            </w:r>
          </w:p>
        </w:tc>
      </w:tr>
      <w:tr w:rsidR="00C54B8B" w:rsidRPr="00220BEC" w14:paraId="6F01BAFE" w14:textId="77777777" w:rsidTr="00EC1747">
        <w:tc>
          <w:tcPr>
            <w:tcW w:w="511" w:type="dxa"/>
          </w:tcPr>
          <w:p w14:paraId="7F3376E0"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4</w:t>
            </w:r>
          </w:p>
        </w:tc>
        <w:tc>
          <w:tcPr>
            <w:tcW w:w="4984" w:type="dxa"/>
          </w:tcPr>
          <w:p w14:paraId="74647E43"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Other allocations and grant claims</w:t>
            </w:r>
          </w:p>
        </w:tc>
        <w:tc>
          <w:tcPr>
            <w:tcW w:w="1701" w:type="dxa"/>
          </w:tcPr>
          <w:p w14:paraId="4E4CB92A"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As appropriate</w:t>
            </w:r>
          </w:p>
        </w:tc>
        <w:tc>
          <w:tcPr>
            <w:tcW w:w="2272" w:type="dxa"/>
          </w:tcPr>
          <w:p w14:paraId="70685E97" w14:textId="77777777" w:rsidR="00C54B8B" w:rsidRPr="00220BEC" w:rsidRDefault="00C54B8B" w:rsidP="00C54B8B">
            <w:pPr>
              <w:tabs>
                <w:tab w:val="left" w:pos="7020"/>
              </w:tabs>
              <w:rPr>
                <w:rFonts w:ascii="Arial" w:hAnsi="Arial" w:cs="Arial"/>
                <w:b/>
                <w:bCs/>
                <w:sz w:val="22"/>
                <w:szCs w:val="22"/>
              </w:rPr>
            </w:pPr>
          </w:p>
        </w:tc>
      </w:tr>
      <w:tr w:rsidR="00C54B8B" w:rsidRPr="00220BEC" w14:paraId="13A02CF9" w14:textId="77777777" w:rsidTr="00EC1747">
        <w:tc>
          <w:tcPr>
            <w:tcW w:w="511" w:type="dxa"/>
          </w:tcPr>
          <w:p w14:paraId="306F9118"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5</w:t>
            </w:r>
          </w:p>
        </w:tc>
        <w:tc>
          <w:tcPr>
            <w:tcW w:w="4984" w:type="dxa"/>
          </w:tcPr>
          <w:p w14:paraId="431E1212"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CFR report</w:t>
            </w:r>
          </w:p>
        </w:tc>
        <w:tc>
          <w:tcPr>
            <w:tcW w:w="1701" w:type="dxa"/>
          </w:tcPr>
          <w:p w14:paraId="73A819E6"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Annual</w:t>
            </w:r>
          </w:p>
        </w:tc>
        <w:tc>
          <w:tcPr>
            <w:tcW w:w="2272" w:type="dxa"/>
          </w:tcPr>
          <w:p w14:paraId="12F672D6"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September</w:t>
            </w:r>
          </w:p>
        </w:tc>
      </w:tr>
      <w:tr w:rsidR="00C54B8B" w:rsidRPr="00220BEC" w14:paraId="02DB6CF5" w14:textId="77777777" w:rsidTr="00EC1747">
        <w:tc>
          <w:tcPr>
            <w:tcW w:w="511" w:type="dxa"/>
          </w:tcPr>
          <w:p w14:paraId="02EA0CE6"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6</w:t>
            </w:r>
          </w:p>
        </w:tc>
        <w:tc>
          <w:tcPr>
            <w:tcW w:w="4984" w:type="dxa"/>
          </w:tcPr>
          <w:p w14:paraId="67FD8F1F"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Budget Plan for approval</w:t>
            </w:r>
          </w:p>
        </w:tc>
        <w:tc>
          <w:tcPr>
            <w:tcW w:w="1701" w:type="dxa"/>
          </w:tcPr>
          <w:p w14:paraId="0568819E"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Annual</w:t>
            </w:r>
          </w:p>
        </w:tc>
        <w:tc>
          <w:tcPr>
            <w:tcW w:w="2272" w:type="dxa"/>
          </w:tcPr>
          <w:p w14:paraId="15413D5A"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In time to forward to LA by 1</w:t>
            </w:r>
            <w:r w:rsidRPr="00220BEC">
              <w:rPr>
                <w:rFonts w:ascii="Arial" w:hAnsi="Arial" w:cs="Arial"/>
                <w:bCs/>
                <w:sz w:val="22"/>
                <w:szCs w:val="22"/>
                <w:vertAlign w:val="superscript"/>
              </w:rPr>
              <w:t>st</w:t>
            </w:r>
            <w:r w:rsidRPr="00220BEC">
              <w:rPr>
                <w:rFonts w:ascii="Arial" w:hAnsi="Arial" w:cs="Arial"/>
                <w:bCs/>
                <w:sz w:val="22"/>
                <w:szCs w:val="22"/>
              </w:rPr>
              <w:t xml:space="preserve"> May</w:t>
            </w:r>
          </w:p>
        </w:tc>
      </w:tr>
      <w:tr w:rsidR="00C54B8B" w:rsidRPr="00220BEC" w14:paraId="47B7CE79" w14:textId="77777777" w:rsidTr="00EC1747">
        <w:tc>
          <w:tcPr>
            <w:tcW w:w="511" w:type="dxa"/>
            <w:tcBorders>
              <w:bottom w:val="single" w:sz="4" w:space="0" w:color="auto"/>
            </w:tcBorders>
          </w:tcPr>
          <w:p w14:paraId="36EF9C84"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b/>
                <w:bCs/>
                <w:sz w:val="22"/>
                <w:szCs w:val="22"/>
              </w:rPr>
              <w:t>7</w:t>
            </w:r>
          </w:p>
        </w:tc>
        <w:tc>
          <w:tcPr>
            <w:tcW w:w="4984" w:type="dxa"/>
            <w:tcBorders>
              <w:bottom w:val="single" w:sz="4" w:space="0" w:color="auto"/>
            </w:tcBorders>
          </w:tcPr>
          <w:p w14:paraId="21543F8F"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Budget monitoring statement for public funds from school's finance system showing original budget, latest revised budget, commitments, actual £ and % received/spent to date, balance outstanding and end of year projections</w:t>
            </w:r>
          </w:p>
        </w:tc>
        <w:tc>
          <w:tcPr>
            <w:tcW w:w="1701" w:type="dxa"/>
            <w:tcBorders>
              <w:bottom w:val="single" w:sz="4" w:space="0" w:color="auto"/>
            </w:tcBorders>
          </w:tcPr>
          <w:p w14:paraId="381725FE"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Termly</w:t>
            </w:r>
          </w:p>
        </w:tc>
        <w:tc>
          <w:tcPr>
            <w:tcW w:w="2272" w:type="dxa"/>
            <w:tcBorders>
              <w:bottom w:val="single" w:sz="4" w:space="0" w:color="auto"/>
            </w:tcBorders>
          </w:tcPr>
          <w:p w14:paraId="6B196154" w14:textId="77777777" w:rsidR="00C54B8B" w:rsidRPr="00220BEC" w:rsidRDefault="00C54B8B" w:rsidP="00C54B8B">
            <w:pPr>
              <w:tabs>
                <w:tab w:val="left" w:pos="7020"/>
              </w:tabs>
              <w:rPr>
                <w:rFonts w:ascii="Arial" w:hAnsi="Arial" w:cs="Arial"/>
                <w:bCs/>
                <w:sz w:val="22"/>
                <w:szCs w:val="22"/>
              </w:rPr>
            </w:pPr>
          </w:p>
        </w:tc>
      </w:tr>
      <w:tr w:rsidR="00C54B8B" w:rsidRPr="00220BEC" w14:paraId="1BC0A245" w14:textId="77777777" w:rsidTr="00EC1747">
        <w:tc>
          <w:tcPr>
            <w:tcW w:w="511" w:type="dxa"/>
          </w:tcPr>
          <w:p w14:paraId="7178D4A4" w14:textId="77777777" w:rsidR="00C54B8B" w:rsidRPr="00220BEC" w:rsidRDefault="00EC1747" w:rsidP="00C54B8B">
            <w:pPr>
              <w:tabs>
                <w:tab w:val="left" w:pos="7020"/>
              </w:tabs>
              <w:rPr>
                <w:rFonts w:ascii="Arial" w:hAnsi="Arial" w:cs="Arial"/>
                <w:b/>
                <w:bCs/>
                <w:sz w:val="22"/>
                <w:szCs w:val="22"/>
              </w:rPr>
            </w:pPr>
            <w:r w:rsidRPr="00220BEC">
              <w:rPr>
                <w:rFonts w:ascii="Arial" w:hAnsi="Arial" w:cs="Arial"/>
                <w:b/>
                <w:bCs/>
                <w:sz w:val="22"/>
                <w:szCs w:val="22"/>
              </w:rPr>
              <w:t>8</w:t>
            </w:r>
          </w:p>
        </w:tc>
        <w:tc>
          <w:tcPr>
            <w:tcW w:w="4984" w:type="dxa"/>
          </w:tcPr>
          <w:p w14:paraId="43828BDE"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Capital spend each term</w:t>
            </w:r>
          </w:p>
        </w:tc>
        <w:tc>
          <w:tcPr>
            <w:tcW w:w="1701" w:type="dxa"/>
          </w:tcPr>
          <w:p w14:paraId="023C99E5"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Termly</w:t>
            </w:r>
          </w:p>
        </w:tc>
        <w:tc>
          <w:tcPr>
            <w:tcW w:w="2272" w:type="dxa"/>
          </w:tcPr>
          <w:p w14:paraId="69E89C4A" w14:textId="77777777" w:rsidR="00C54B8B" w:rsidRPr="00220BEC" w:rsidRDefault="00C54B8B" w:rsidP="00C54B8B">
            <w:pPr>
              <w:tabs>
                <w:tab w:val="left" w:pos="7020"/>
              </w:tabs>
              <w:rPr>
                <w:rFonts w:ascii="Arial" w:hAnsi="Arial" w:cs="Arial"/>
                <w:b/>
                <w:bCs/>
                <w:sz w:val="22"/>
                <w:szCs w:val="22"/>
              </w:rPr>
            </w:pPr>
          </w:p>
        </w:tc>
      </w:tr>
      <w:tr w:rsidR="00C54B8B" w:rsidRPr="00220BEC" w14:paraId="60F485A1" w14:textId="77777777" w:rsidTr="00EC1747">
        <w:tc>
          <w:tcPr>
            <w:tcW w:w="511" w:type="dxa"/>
          </w:tcPr>
          <w:p w14:paraId="481E0450" w14:textId="77777777" w:rsidR="00C54B8B" w:rsidRPr="00220BEC" w:rsidRDefault="00EC1747" w:rsidP="00C54B8B">
            <w:pPr>
              <w:tabs>
                <w:tab w:val="left" w:pos="7020"/>
              </w:tabs>
              <w:rPr>
                <w:rFonts w:ascii="Arial" w:hAnsi="Arial" w:cs="Arial"/>
                <w:b/>
                <w:bCs/>
                <w:sz w:val="22"/>
                <w:szCs w:val="22"/>
              </w:rPr>
            </w:pPr>
            <w:r w:rsidRPr="00220BEC">
              <w:rPr>
                <w:rFonts w:ascii="Arial" w:hAnsi="Arial" w:cs="Arial"/>
                <w:b/>
                <w:bCs/>
                <w:sz w:val="22"/>
                <w:szCs w:val="22"/>
              </w:rPr>
              <w:t>9</w:t>
            </w:r>
          </w:p>
        </w:tc>
        <w:tc>
          <w:tcPr>
            <w:tcW w:w="4984" w:type="dxa"/>
          </w:tcPr>
          <w:p w14:paraId="42984355"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Forward projections (3 years)</w:t>
            </w:r>
          </w:p>
        </w:tc>
        <w:tc>
          <w:tcPr>
            <w:tcW w:w="1701" w:type="dxa"/>
          </w:tcPr>
          <w:p w14:paraId="665BFEA6"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Annual</w:t>
            </w:r>
          </w:p>
        </w:tc>
        <w:tc>
          <w:tcPr>
            <w:tcW w:w="2272" w:type="dxa"/>
          </w:tcPr>
          <w:p w14:paraId="72452049" w14:textId="77777777" w:rsidR="00C54B8B" w:rsidRPr="00220BEC" w:rsidRDefault="00C54B8B" w:rsidP="00C54B8B">
            <w:pPr>
              <w:tabs>
                <w:tab w:val="left" w:pos="7020"/>
              </w:tabs>
              <w:rPr>
                <w:rFonts w:ascii="Arial" w:hAnsi="Arial" w:cs="Arial"/>
                <w:b/>
                <w:bCs/>
                <w:sz w:val="22"/>
                <w:szCs w:val="22"/>
              </w:rPr>
            </w:pPr>
          </w:p>
        </w:tc>
      </w:tr>
      <w:tr w:rsidR="00C54B8B" w:rsidRPr="00220BEC" w14:paraId="15CFA65D" w14:textId="77777777" w:rsidTr="00EC1747">
        <w:tc>
          <w:tcPr>
            <w:tcW w:w="511" w:type="dxa"/>
          </w:tcPr>
          <w:p w14:paraId="1FB76E19" w14:textId="77777777" w:rsidR="00C54B8B" w:rsidRPr="00220BEC" w:rsidRDefault="00EC1747" w:rsidP="00C54B8B">
            <w:pPr>
              <w:tabs>
                <w:tab w:val="left" w:pos="7020"/>
              </w:tabs>
              <w:rPr>
                <w:rFonts w:ascii="Arial" w:hAnsi="Arial" w:cs="Arial"/>
                <w:b/>
                <w:bCs/>
                <w:sz w:val="22"/>
                <w:szCs w:val="22"/>
              </w:rPr>
            </w:pPr>
            <w:r w:rsidRPr="00220BEC">
              <w:rPr>
                <w:rFonts w:ascii="Arial" w:hAnsi="Arial" w:cs="Arial"/>
                <w:b/>
                <w:bCs/>
                <w:sz w:val="22"/>
                <w:szCs w:val="22"/>
              </w:rPr>
              <w:t>10</w:t>
            </w:r>
          </w:p>
        </w:tc>
        <w:tc>
          <w:tcPr>
            <w:tcW w:w="4984" w:type="dxa"/>
          </w:tcPr>
          <w:p w14:paraId="5B076B2E"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Private funds – approval of annual audited accounts</w:t>
            </w:r>
          </w:p>
        </w:tc>
        <w:tc>
          <w:tcPr>
            <w:tcW w:w="1701" w:type="dxa"/>
          </w:tcPr>
          <w:p w14:paraId="46A7A318"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Annual</w:t>
            </w:r>
          </w:p>
        </w:tc>
        <w:tc>
          <w:tcPr>
            <w:tcW w:w="2272" w:type="dxa"/>
          </w:tcPr>
          <w:p w14:paraId="2828B253"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Audit to take place within three months of Year end.</w:t>
            </w:r>
          </w:p>
          <w:p w14:paraId="3C4DF57E"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Approval of audited accounts within 6 months of year end</w:t>
            </w:r>
          </w:p>
        </w:tc>
      </w:tr>
      <w:tr w:rsidR="00C54B8B" w:rsidRPr="00220BEC" w14:paraId="2E433F24" w14:textId="77777777" w:rsidTr="00EC1747">
        <w:tc>
          <w:tcPr>
            <w:tcW w:w="511" w:type="dxa"/>
          </w:tcPr>
          <w:p w14:paraId="5A2DEB1E" w14:textId="77777777" w:rsidR="00C54B8B" w:rsidRPr="00220BEC" w:rsidRDefault="00EC1747" w:rsidP="00C54B8B">
            <w:pPr>
              <w:tabs>
                <w:tab w:val="left" w:pos="7020"/>
              </w:tabs>
              <w:rPr>
                <w:rFonts w:ascii="Arial" w:hAnsi="Arial" w:cs="Arial"/>
                <w:b/>
                <w:bCs/>
                <w:sz w:val="22"/>
                <w:szCs w:val="22"/>
              </w:rPr>
            </w:pPr>
            <w:r w:rsidRPr="00220BEC">
              <w:rPr>
                <w:rFonts w:ascii="Arial" w:hAnsi="Arial" w:cs="Arial"/>
                <w:b/>
                <w:bCs/>
                <w:sz w:val="22"/>
                <w:szCs w:val="22"/>
              </w:rPr>
              <w:t>11</w:t>
            </w:r>
          </w:p>
        </w:tc>
        <w:tc>
          <w:tcPr>
            <w:tcW w:w="4984" w:type="dxa"/>
          </w:tcPr>
          <w:p w14:paraId="2EA1B39E"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Financial Benchmarking</w:t>
            </w:r>
            <w:r w:rsidRPr="00220BEC">
              <w:rPr>
                <w:rStyle w:val="EndnoteReference"/>
                <w:sz w:val="22"/>
                <w:szCs w:val="22"/>
              </w:rPr>
              <w:endnoteReference w:id="21"/>
            </w:r>
          </w:p>
        </w:tc>
        <w:tc>
          <w:tcPr>
            <w:tcW w:w="1701" w:type="dxa"/>
          </w:tcPr>
          <w:p w14:paraId="0C748673"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Annual</w:t>
            </w:r>
          </w:p>
        </w:tc>
        <w:tc>
          <w:tcPr>
            <w:tcW w:w="2272" w:type="dxa"/>
          </w:tcPr>
          <w:p w14:paraId="6D569948" w14:textId="77777777" w:rsidR="00C54B8B" w:rsidRPr="00220BEC" w:rsidRDefault="00C54B8B" w:rsidP="00C54B8B">
            <w:pPr>
              <w:tabs>
                <w:tab w:val="left" w:pos="7020"/>
              </w:tabs>
              <w:rPr>
                <w:rFonts w:ascii="Arial" w:hAnsi="Arial" w:cs="Arial"/>
                <w:b/>
                <w:bCs/>
                <w:sz w:val="22"/>
                <w:szCs w:val="22"/>
              </w:rPr>
            </w:pPr>
          </w:p>
        </w:tc>
      </w:tr>
      <w:tr w:rsidR="00C54B8B" w:rsidRPr="00220BEC" w14:paraId="432742C7" w14:textId="77777777" w:rsidTr="00EC1747">
        <w:tc>
          <w:tcPr>
            <w:tcW w:w="511" w:type="dxa"/>
          </w:tcPr>
          <w:p w14:paraId="64DA15C7" w14:textId="77777777" w:rsidR="00C54B8B" w:rsidRPr="00220BEC" w:rsidRDefault="00EC1747" w:rsidP="00C54B8B">
            <w:pPr>
              <w:tabs>
                <w:tab w:val="left" w:pos="7020"/>
              </w:tabs>
              <w:rPr>
                <w:rFonts w:ascii="Arial" w:hAnsi="Arial" w:cs="Arial"/>
                <w:b/>
                <w:bCs/>
                <w:sz w:val="22"/>
                <w:szCs w:val="22"/>
              </w:rPr>
            </w:pPr>
            <w:r w:rsidRPr="00220BEC">
              <w:rPr>
                <w:rFonts w:ascii="Arial" w:hAnsi="Arial" w:cs="Arial"/>
                <w:b/>
                <w:bCs/>
                <w:sz w:val="22"/>
                <w:szCs w:val="22"/>
              </w:rPr>
              <w:t>12</w:t>
            </w:r>
          </w:p>
        </w:tc>
        <w:tc>
          <w:tcPr>
            <w:tcW w:w="4984" w:type="dxa"/>
          </w:tcPr>
          <w:p w14:paraId="1D825AFF" w14:textId="77777777" w:rsidR="00C54B8B" w:rsidRPr="00220BEC" w:rsidRDefault="00C54B8B" w:rsidP="00C54B8B">
            <w:pPr>
              <w:tabs>
                <w:tab w:val="left" w:pos="7020"/>
              </w:tabs>
              <w:rPr>
                <w:rFonts w:ascii="Arial" w:hAnsi="Arial" w:cs="Arial"/>
                <w:sz w:val="22"/>
                <w:szCs w:val="22"/>
              </w:rPr>
            </w:pPr>
            <w:r w:rsidRPr="00220BEC">
              <w:rPr>
                <w:rFonts w:ascii="Arial" w:hAnsi="Arial" w:cs="Arial"/>
                <w:sz w:val="22"/>
                <w:szCs w:val="22"/>
              </w:rPr>
              <w:t>Completion of SFVS self-assessment</w:t>
            </w:r>
          </w:p>
        </w:tc>
        <w:tc>
          <w:tcPr>
            <w:tcW w:w="1701" w:type="dxa"/>
          </w:tcPr>
          <w:p w14:paraId="2CE9AB19" w14:textId="77777777" w:rsidR="00C54B8B" w:rsidRPr="00220BEC" w:rsidRDefault="00C54B8B" w:rsidP="00C54B8B">
            <w:pPr>
              <w:tabs>
                <w:tab w:val="left" w:pos="7020"/>
              </w:tabs>
              <w:rPr>
                <w:rFonts w:ascii="Arial" w:hAnsi="Arial" w:cs="Arial"/>
                <w:bCs/>
                <w:sz w:val="22"/>
                <w:szCs w:val="22"/>
              </w:rPr>
            </w:pPr>
            <w:r w:rsidRPr="00220BEC">
              <w:rPr>
                <w:rFonts w:ascii="Arial" w:hAnsi="Arial" w:cs="Arial"/>
                <w:bCs/>
                <w:sz w:val="22"/>
                <w:szCs w:val="22"/>
              </w:rPr>
              <w:t>Annual</w:t>
            </w:r>
          </w:p>
        </w:tc>
        <w:tc>
          <w:tcPr>
            <w:tcW w:w="2272" w:type="dxa"/>
          </w:tcPr>
          <w:p w14:paraId="1B55BC58" w14:textId="77777777" w:rsidR="00C54B8B" w:rsidRPr="00220BEC" w:rsidRDefault="00C54B8B" w:rsidP="00C54B8B">
            <w:pPr>
              <w:tabs>
                <w:tab w:val="left" w:pos="7020"/>
              </w:tabs>
              <w:rPr>
                <w:rFonts w:ascii="Arial" w:hAnsi="Arial" w:cs="Arial"/>
                <w:b/>
                <w:bCs/>
                <w:sz w:val="22"/>
                <w:szCs w:val="22"/>
              </w:rPr>
            </w:pPr>
            <w:r w:rsidRPr="00220BEC">
              <w:rPr>
                <w:rFonts w:ascii="Arial" w:hAnsi="Arial" w:cs="Arial"/>
                <w:sz w:val="22"/>
                <w:szCs w:val="22"/>
              </w:rPr>
              <w:t>By 31</w:t>
            </w:r>
            <w:r w:rsidRPr="00220BEC">
              <w:rPr>
                <w:rFonts w:ascii="Arial" w:hAnsi="Arial" w:cs="Arial"/>
                <w:sz w:val="22"/>
                <w:szCs w:val="22"/>
                <w:vertAlign w:val="superscript"/>
              </w:rPr>
              <w:t>st</w:t>
            </w:r>
            <w:r w:rsidRPr="00220BEC">
              <w:rPr>
                <w:rFonts w:ascii="Arial" w:hAnsi="Arial" w:cs="Arial"/>
                <w:sz w:val="22"/>
                <w:szCs w:val="22"/>
              </w:rPr>
              <w:t xml:space="preserve"> March</w:t>
            </w:r>
          </w:p>
        </w:tc>
      </w:tr>
    </w:tbl>
    <w:p w14:paraId="543998B8" w14:textId="77777777" w:rsidR="00C54B8B" w:rsidRPr="00220BEC" w:rsidRDefault="00C54B8B" w:rsidP="00C54B8B">
      <w:pPr>
        <w:pStyle w:val="Heading1"/>
        <w:jc w:val="center"/>
        <w:rPr>
          <w:u w:val="single"/>
        </w:rPr>
      </w:pPr>
    </w:p>
    <w:p w14:paraId="40A4AF2C" w14:textId="77777777" w:rsidR="00C54B8B" w:rsidRPr="00220BEC" w:rsidRDefault="00C54B8B" w:rsidP="00C54B8B">
      <w:pPr>
        <w:pStyle w:val="Heading1"/>
        <w:jc w:val="center"/>
        <w:rPr>
          <w:u w:val="single"/>
        </w:rPr>
      </w:pPr>
      <w:r w:rsidRPr="00220BEC">
        <w:rPr>
          <w:u w:val="single"/>
        </w:rPr>
        <w:t>For Local Authority</w:t>
      </w:r>
    </w:p>
    <w:p w14:paraId="08E10D25" w14:textId="77777777" w:rsidR="00C54B8B" w:rsidRPr="00220BEC" w:rsidRDefault="00C54B8B" w:rsidP="00C54B8B">
      <w:pPr>
        <w:rPr>
          <w:rFonts w:ascii="Arial" w:hAnsi="Arial" w:cs="Arial"/>
          <w:sz w:val="23"/>
          <w:szCs w:val="23"/>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5220"/>
        <w:gridCol w:w="1620"/>
        <w:gridCol w:w="2160"/>
      </w:tblGrid>
      <w:tr w:rsidR="00C54B8B" w:rsidRPr="00220BEC" w14:paraId="13FC42D5" w14:textId="77777777" w:rsidTr="00EC1747">
        <w:tc>
          <w:tcPr>
            <w:tcW w:w="468" w:type="dxa"/>
          </w:tcPr>
          <w:p w14:paraId="3CC1F5F8" w14:textId="77777777" w:rsidR="00C54B8B" w:rsidRPr="00220BEC" w:rsidRDefault="00C54B8B" w:rsidP="00C54B8B">
            <w:pPr>
              <w:rPr>
                <w:rFonts w:ascii="Arial" w:hAnsi="Arial" w:cs="Arial"/>
                <w:sz w:val="22"/>
                <w:szCs w:val="22"/>
              </w:rPr>
            </w:pPr>
          </w:p>
        </w:tc>
        <w:tc>
          <w:tcPr>
            <w:tcW w:w="5220" w:type="dxa"/>
          </w:tcPr>
          <w:p w14:paraId="78060767" w14:textId="77777777" w:rsidR="00C54B8B" w:rsidRPr="00220BEC" w:rsidRDefault="00C54B8B" w:rsidP="00C54B8B">
            <w:pPr>
              <w:rPr>
                <w:rFonts w:ascii="Arial" w:hAnsi="Arial" w:cs="Arial"/>
                <w:b/>
                <w:sz w:val="22"/>
                <w:szCs w:val="22"/>
              </w:rPr>
            </w:pPr>
            <w:r w:rsidRPr="00220BEC">
              <w:rPr>
                <w:rFonts w:ascii="Arial" w:hAnsi="Arial" w:cs="Arial"/>
                <w:b/>
                <w:sz w:val="22"/>
                <w:szCs w:val="22"/>
              </w:rPr>
              <w:t>Information</w:t>
            </w:r>
          </w:p>
        </w:tc>
        <w:tc>
          <w:tcPr>
            <w:tcW w:w="1620" w:type="dxa"/>
          </w:tcPr>
          <w:p w14:paraId="1A56F23B" w14:textId="77777777" w:rsidR="00C54B8B" w:rsidRPr="00220BEC" w:rsidRDefault="00C54B8B" w:rsidP="00C54B8B">
            <w:pPr>
              <w:rPr>
                <w:rFonts w:ascii="Arial" w:hAnsi="Arial" w:cs="Arial"/>
                <w:b/>
                <w:sz w:val="22"/>
                <w:szCs w:val="22"/>
              </w:rPr>
            </w:pPr>
            <w:r w:rsidRPr="00220BEC">
              <w:rPr>
                <w:rFonts w:ascii="Arial" w:hAnsi="Arial" w:cs="Arial"/>
                <w:b/>
                <w:sz w:val="22"/>
                <w:szCs w:val="22"/>
              </w:rPr>
              <w:t>Frequency</w:t>
            </w:r>
          </w:p>
        </w:tc>
        <w:tc>
          <w:tcPr>
            <w:tcW w:w="2160" w:type="dxa"/>
            <w:tcBorders>
              <w:bottom w:val="single" w:sz="4" w:space="0" w:color="auto"/>
            </w:tcBorders>
          </w:tcPr>
          <w:p w14:paraId="149785FF" w14:textId="77777777" w:rsidR="00C54B8B" w:rsidRPr="00220BEC" w:rsidRDefault="00C54B8B" w:rsidP="00C54B8B">
            <w:pPr>
              <w:rPr>
                <w:rFonts w:ascii="Arial" w:hAnsi="Arial" w:cs="Arial"/>
                <w:b/>
                <w:sz w:val="22"/>
                <w:szCs w:val="22"/>
              </w:rPr>
            </w:pPr>
            <w:r w:rsidRPr="00220BEC">
              <w:rPr>
                <w:rFonts w:ascii="Arial" w:hAnsi="Arial" w:cs="Arial"/>
                <w:b/>
                <w:sz w:val="22"/>
                <w:szCs w:val="22"/>
              </w:rPr>
              <w:t>Deadline</w:t>
            </w:r>
          </w:p>
        </w:tc>
      </w:tr>
      <w:tr w:rsidR="00C54B8B" w:rsidRPr="00220BEC" w14:paraId="4522E637" w14:textId="77777777" w:rsidTr="00EC1747">
        <w:tc>
          <w:tcPr>
            <w:tcW w:w="468" w:type="dxa"/>
            <w:tcBorders>
              <w:bottom w:val="single" w:sz="4" w:space="0" w:color="auto"/>
            </w:tcBorders>
          </w:tcPr>
          <w:p w14:paraId="4F9CABE3" w14:textId="77777777" w:rsidR="00C54B8B" w:rsidRPr="00220BEC" w:rsidRDefault="00C54B8B" w:rsidP="00C54B8B">
            <w:pPr>
              <w:rPr>
                <w:rFonts w:ascii="Arial" w:hAnsi="Arial" w:cs="Arial"/>
                <w:b/>
                <w:sz w:val="22"/>
                <w:szCs w:val="22"/>
              </w:rPr>
            </w:pPr>
            <w:r w:rsidRPr="00220BEC">
              <w:rPr>
                <w:rFonts w:ascii="Arial" w:hAnsi="Arial" w:cs="Arial"/>
                <w:b/>
                <w:sz w:val="22"/>
                <w:szCs w:val="22"/>
              </w:rPr>
              <w:t>1</w:t>
            </w:r>
          </w:p>
        </w:tc>
        <w:tc>
          <w:tcPr>
            <w:tcW w:w="5220" w:type="dxa"/>
            <w:tcBorders>
              <w:bottom w:val="single" w:sz="4" w:space="0" w:color="auto"/>
            </w:tcBorders>
          </w:tcPr>
          <w:p w14:paraId="487AFA62" w14:textId="77777777" w:rsidR="00C54B8B" w:rsidRPr="00220BEC" w:rsidRDefault="00C54B8B" w:rsidP="00C54B8B">
            <w:pPr>
              <w:rPr>
                <w:rFonts w:ascii="Arial" w:hAnsi="Arial" w:cs="Arial"/>
                <w:sz w:val="22"/>
                <w:szCs w:val="22"/>
              </w:rPr>
            </w:pPr>
            <w:r w:rsidRPr="00220BEC">
              <w:rPr>
                <w:rFonts w:ascii="Arial" w:hAnsi="Arial" w:cs="Arial"/>
                <w:sz w:val="22"/>
                <w:szCs w:val="22"/>
              </w:rPr>
              <w:t>Budget Plan</w:t>
            </w:r>
          </w:p>
        </w:tc>
        <w:tc>
          <w:tcPr>
            <w:tcW w:w="1620" w:type="dxa"/>
            <w:tcBorders>
              <w:bottom w:val="single" w:sz="4" w:space="0" w:color="auto"/>
            </w:tcBorders>
          </w:tcPr>
          <w:p w14:paraId="30E4500D" w14:textId="77777777" w:rsidR="00C54B8B" w:rsidRPr="00220BEC" w:rsidRDefault="00C54B8B" w:rsidP="00C54B8B">
            <w:pPr>
              <w:rPr>
                <w:rFonts w:ascii="Arial" w:hAnsi="Arial" w:cs="Arial"/>
                <w:sz w:val="22"/>
                <w:szCs w:val="22"/>
              </w:rPr>
            </w:pPr>
            <w:r w:rsidRPr="00220BEC">
              <w:rPr>
                <w:rFonts w:ascii="Arial" w:hAnsi="Arial" w:cs="Arial"/>
                <w:sz w:val="22"/>
                <w:szCs w:val="22"/>
              </w:rPr>
              <w:t>Annual</w:t>
            </w:r>
          </w:p>
        </w:tc>
        <w:tc>
          <w:tcPr>
            <w:tcW w:w="2160" w:type="dxa"/>
            <w:tcBorders>
              <w:bottom w:val="single" w:sz="4" w:space="0" w:color="auto"/>
            </w:tcBorders>
            <w:shd w:val="clear" w:color="auto" w:fill="auto"/>
          </w:tcPr>
          <w:p w14:paraId="41DFE361" w14:textId="77777777" w:rsidR="00C54B8B" w:rsidRPr="00220BEC" w:rsidRDefault="00C54B8B" w:rsidP="00C54B8B">
            <w:pPr>
              <w:rPr>
                <w:rFonts w:ascii="Arial" w:hAnsi="Arial" w:cs="Arial"/>
                <w:sz w:val="22"/>
                <w:szCs w:val="22"/>
              </w:rPr>
            </w:pPr>
            <w:r w:rsidRPr="00220BEC">
              <w:rPr>
                <w:rFonts w:ascii="Arial" w:hAnsi="Arial" w:cs="Arial"/>
                <w:sz w:val="22"/>
                <w:szCs w:val="22"/>
              </w:rPr>
              <w:t>1</w:t>
            </w:r>
            <w:r w:rsidRPr="00220BEC">
              <w:rPr>
                <w:rFonts w:ascii="Arial" w:hAnsi="Arial" w:cs="Arial"/>
                <w:sz w:val="22"/>
                <w:szCs w:val="22"/>
                <w:vertAlign w:val="superscript"/>
              </w:rPr>
              <w:t>st</w:t>
            </w:r>
            <w:r w:rsidRPr="00220BEC">
              <w:rPr>
                <w:rFonts w:ascii="Arial" w:hAnsi="Arial" w:cs="Arial"/>
                <w:sz w:val="22"/>
                <w:szCs w:val="22"/>
              </w:rPr>
              <w:t xml:space="preserve"> May</w:t>
            </w:r>
          </w:p>
        </w:tc>
      </w:tr>
      <w:tr w:rsidR="00C54B8B" w:rsidRPr="00220BEC" w14:paraId="1514E05E" w14:textId="77777777" w:rsidTr="00EC1747">
        <w:trPr>
          <w:trHeight w:val="270"/>
        </w:trPr>
        <w:tc>
          <w:tcPr>
            <w:tcW w:w="468" w:type="dxa"/>
            <w:tcBorders>
              <w:bottom w:val="single" w:sz="4" w:space="0" w:color="auto"/>
            </w:tcBorders>
            <w:shd w:val="clear" w:color="auto" w:fill="FFFFFF"/>
          </w:tcPr>
          <w:p w14:paraId="66E6ADFC" w14:textId="77777777" w:rsidR="00C54B8B" w:rsidRPr="00220BEC" w:rsidRDefault="00C54B8B" w:rsidP="00C54B8B">
            <w:pPr>
              <w:rPr>
                <w:rFonts w:ascii="Arial" w:hAnsi="Arial" w:cs="Arial"/>
                <w:b/>
                <w:sz w:val="22"/>
                <w:szCs w:val="22"/>
              </w:rPr>
            </w:pPr>
            <w:r w:rsidRPr="00220BEC">
              <w:rPr>
                <w:rFonts w:ascii="Arial" w:hAnsi="Arial" w:cs="Arial"/>
                <w:b/>
                <w:sz w:val="22"/>
                <w:szCs w:val="22"/>
              </w:rPr>
              <w:t>2</w:t>
            </w:r>
          </w:p>
        </w:tc>
        <w:tc>
          <w:tcPr>
            <w:tcW w:w="5220" w:type="dxa"/>
            <w:tcBorders>
              <w:bottom w:val="single" w:sz="4" w:space="0" w:color="auto"/>
            </w:tcBorders>
            <w:shd w:val="clear" w:color="auto" w:fill="FFFFFF"/>
          </w:tcPr>
          <w:p w14:paraId="3AAD8CDD" w14:textId="77777777" w:rsidR="00C54B8B" w:rsidRPr="00220BEC" w:rsidRDefault="00C54B8B" w:rsidP="00C54B8B">
            <w:pPr>
              <w:rPr>
                <w:rFonts w:ascii="Arial" w:hAnsi="Arial" w:cs="Arial"/>
                <w:sz w:val="22"/>
                <w:szCs w:val="22"/>
              </w:rPr>
            </w:pPr>
            <w:r w:rsidRPr="00220BEC">
              <w:rPr>
                <w:rFonts w:ascii="Arial" w:hAnsi="Arial" w:cs="Arial"/>
                <w:sz w:val="22"/>
                <w:szCs w:val="22"/>
              </w:rPr>
              <w:t>Lease Assessment Form</w:t>
            </w:r>
          </w:p>
        </w:tc>
        <w:tc>
          <w:tcPr>
            <w:tcW w:w="1620" w:type="dxa"/>
            <w:tcBorders>
              <w:bottom w:val="single" w:sz="4" w:space="0" w:color="auto"/>
            </w:tcBorders>
            <w:shd w:val="clear" w:color="auto" w:fill="FFFFFF"/>
          </w:tcPr>
          <w:p w14:paraId="2F01DED7" w14:textId="77777777" w:rsidR="00C54B8B" w:rsidRPr="00220BEC" w:rsidRDefault="00C54B8B" w:rsidP="00C54B8B">
            <w:pPr>
              <w:rPr>
                <w:rFonts w:ascii="Arial" w:hAnsi="Arial" w:cs="Arial"/>
                <w:sz w:val="22"/>
                <w:szCs w:val="22"/>
              </w:rPr>
            </w:pPr>
            <w:r w:rsidRPr="00220BEC">
              <w:rPr>
                <w:rFonts w:ascii="Arial" w:hAnsi="Arial" w:cs="Arial"/>
                <w:sz w:val="22"/>
                <w:szCs w:val="22"/>
              </w:rPr>
              <w:t>Annual</w:t>
            </w:r>
          </w:p>
        </w:tc>
        <w:tc>
          <w:tcPr>
            <w:tcW w:w="2160" w:type="dxa"/>
            <w:tcBorders>
              <w:bottom w:val="single" w:sz="4" w:space="0" w:color="auto"/>
            </w:tcBorders>
            <w:shd w:val="clear" w:color="auto" w:fill="auto"/>
          </w:tcPr>
          <w:p w14:paraId="75CEAECD" w14:textId="77777777" w:rsidR="00C54B8B" w:rsidRPr="00220BEC" w:rsidRDefault="00C54B8B" w:rsidP="00C54B8B">
            <w:pPr>
              <w:rPr>
                <w:rFonts w:ascii="Arial" w:hAnsi="Arial" w:cs="Arial"/>
                <w:sz w:val="22"/>
                <w:szCs w:val="22"/>
              </w:rPr>
            </w:pPr>
            <w:r w:rsidRPr="00220BEC">
              <w:rPr>
                <w:rFonts w:ascii="Arial" w:hAnsi="Arial" w:cs="Arial"/>
                <w:sz w:val="22"/>
                <w:szCs w:val="22"/>
              </w:rPr>
              <w:t>30</w:t>
            </w:r>
            <w:r w:rsidRPr="00220BEC">
              <w:rPr>
                <w:rFonts w:ascii="Arial" w:hAnsi="Arial" w:cs="Arial"/>
                <w:sz w:val="22"/>
                <w:szCs w:val="22"/>
                <w:vertAlign w:val="superscript"/>
              </w:rPr>
              <w:t>th</w:t>
            </w:r>
            <w:r w:rsidRPr="00220BEC">
              <w:rPr>
                <w:rFonts w:ascii="Arial" w:hAnsi="Arial" w:cs="Arial"/>
                <w:sz w:val="22"/>
                <w:szCs w:val="22"/>
              </w:rPr>
              <w:t xml:space="preserve"> September </w:t>
            </w:r>
          </w:p>
        </w:tc>
      </w:tr>
      <w:tr w:rsidR="00C54B8B" w:rsidRPr="00220BEC" w14:paraId="634E0C08" w14:textId="77777777" w:rsidTr="00EC1747">
        <w:trPr>
          <w:trHeight w:val="240"/>
        </w:trPr>
        <w:tc>
          <w:tcPr>
            <w:tcW w:w="468" w:type="dxa"/>
            <w:tcBorders>
              <w:bottom w:val="single" w:sz="4" w:space="0" w:color="auto"/>
            </w:tcBorders>
            <w:shd w:val="clear" w:color="auto" w:fill="FFFFFF"/>
          </w:tcPr>
          <w:p w14:paraId="5CF02D38" w14:textId="77777777" w:rsidR="00C54B8B" w:rsidRPr="00220BEC" w:rsidRDefault="00C54B8B" w:rsidP="00C54B8B">
            <w:pPr>
              <w:rPr>
                <w:rFonts w:ascii="Arial" w:hAnsi="Arial" w:cs="Arial"/>
                <w:b/>
                <w:sz w:val="22"/>
                <w:szCs w:val="22"/>
              </w:rPr>
            </w:pPr>
            <w:r w:rsidRPr="00220BEC">
              <w:rPr>
                <w:rFonts w:ascii="Arial" w:hAnsi="Arial" w:cs="Arial"/>
                <w:b/>
                <w:sz w:val="22"/>
                <w:szCs w:val="22"/>
              </w:rPr>
              <w:t>3</w:t>
            </w:r>
          </w:p>
        </w:tc>
        <w:tc>
          <w:tcPr>
            <w:tcW w:w="5220" w:type="dxa"/>
            <w:tcBorders>
              <w:bottom w:val="single" w:sz="4" w:space="0" w:color="auto"/>
            </w:tcBorders>
            <w:shd w:val="clear" w:color="auto" w:fill="FFFFFF"/>
          </w:tcPr>
          <w:p w14:paraId="0503AA98" w14:textId="77777777" w:rsidR="00C54B8B" w:rsidRPr="00220BEC" w:rsidRDefault="00C54B8B" w:rsidP="00C54B8B">
            <w:pPr>
              <w:rPr>
                <w:rFonts w:ascii="Arial" w:hAnsi="Arial" w:cs="Arial"/>
                <w:sz w:val="22"/>
                <w:szCs w:val="22"/>
              </w:rPr>
            </w:pPr>
            <w:r w:rsidRPr="00220BEC">
              <w:rPr>
                <w:rFonts w:ascii="Arial" w:hAnsi="Arial" w:cs="Arial"/>
                <w:sz w:val="22"/>
                <w:szCs w:val="22"/>
              </w:rPr>
              <w:t>Management of Surplus Balances Pro-Forma</w:t>
            </w:r>
          </w:p>
        </w:tc>
        <w:tc>
          <w:tcPr>
            <w:tcW w:w="1620" w:type="dxa"/>
            <w:tcBorders>
              <w:bottom w:val="single" w:sz="4" w:space="0" w:color="auto"/>
            </w:tcBorders>
            <w:shd w:val="clear" w:color="auto" w:fill="FFFFFF"/>
          </w:tcPr>
          <w:p w14:paraId="78B4363F" w14:textId="77777777" w:rsidR="00C54B8B" w:rsidRPr="00220BEC" w:rsidRDefault="00C54B8B" w:rsidP="00C54B8B">
            <w:pPr>
              <w:rPr>
                <w:rFonts w:ascii="Arial" w:hAnsi="Arial" w:cs="Arial"/>
                <w:sz w:val="22"/>
                <w:szCs w:val="22"/>
              </w:rPr>
            </w:pPr>
            <w:r w:rsidRPr="00220BEC">
              <w:rPr>
                <w:rFonts w:ascii="Arial" w:hAnsi="Arial" w:cs="Arial"/>
                <w:sz w:val="22"/>
                <w:szCs w:val="22"/>
              </w:rPr>
              <w:t>On request</w:t>
            </w:r>
          </w:p>
        </w:tc>
        <w:tc>
          <w:tcPr>
            <w:tcW w:w="2160" w:type="dxa"/>
            <w:tcBorders>
              <w:bottom w:val="single" w:sz="4" w:space="0" w:color="auto"/>
            </w:tcBorders>
            <w:shd w:val="clear" w:color="auto" w:fill="auto"/>
          </w:tcPr>
          <w:p w14:paraId="34921575" w14:textId="77777777" w:rsidR="00C54B8B" w:rsidRPr="00220BEC" w:rsidRDefault="00C54B8B" w:rsidP="00C54B8B">
            <w:pPr>
              <w:rPr>
                <w:rFonts w:ascii="Arial" w:hAnsi="Arial" w:cs="Arial"/>
                <w:color w:val="000000" w:themeColor="text1"/>
                <w:sz w:val="22"/>
                <w:szCs w:val="22"/>
              </w:rPr>
            </w:pPr>
            <w:r w:rsidRPr="00220BEC">
              <w:rPr>
                <w:rFonts w:ascii="Arial" w:hAnsi="Arial" w:cs="Arial"/>
                <w:bCs/>
              </w:rPr>
              <w:t>This information</w:t>
            </w:r>
            <w:r w:rsidRPr="00220BEC">
              <w:rPr>
                <w:rFonts w:ascii="Candara" w:hAnsi="Candara" w:cs="Arial"/>
                <w:bCs/>
              </w:rPr>
              <w:t xml:space="preserve"> </w:t>
            </w:r>
            <w:r w:rsidRPr="00220BEC">
              <w:rPr>
                <w:rFonts w:ascii="Arial" w:hAnsi="Arial" w:cs="Arial"/>
                <w:bCs/>
              </w:rPr>
              <w:t>may be requested by the Local Authority where a school's uncommitted surplus balance exceeds the limit for the school phase.</w:t>
            </w:r>
          </w:p>
        </w:tc>
      </w:tr>
    </w:tbl>
    <w:p w14:paraId="443089A4" w14:textId="77777777" w:rsidR="00C54B8B" w:rsidRPr="00220BEC" w:rsidRDefault="00C54B8B" w:rsidP="00C54B8B">
      <w:pPr>
        <w:jc w:val="right"/>
        <w:rPr>
          <w:rFonts w:ascii="Arial" w:hAnsi="Arial" w:cs="Arial"/>
          <w:b/>
          <w:bCs/>
          <w:sz w:val="23"/>
        </w:rPr>
      </w:pPr>
    </w:p>
    <w:p w14:paraId="151D204A" w14:textId="68A9E059" w:rsidR="00C54B8B" w:rsidRPr="00220BEC" w:rsidRDefault="00C54B8B" w:rsidP="00EC1747">
      <w:pPr>
        <w:jc w:val="right"/>
        <w:rPr>
          <w:rFonts w:ascii="Arial" w:hAnsi="Arial" w:cs="Arial"/>
          <w:bCs/>
          <w:sz w:val="23"/>
        </w:rPr>
      </w:pPr>
      <w:r w:rsidRPr="00220BEC">
        <w:rPr>
          <w:rFonts w:ascii="Arial" w:hAnsi="Arial" w:cs="Arial"/>
          <w:bCs/>
          <w:sz w:val="23"/>
        </w:rPr>
        <w:br w:type="page"/>
      </w:r>
      <w:r w:rsidRPr="00220BEC">
        <w:rPr>
          <w:rFonts w:ascii="Arial" w:hAnsi="Arial" w:cs="Arial"/>
          <w:b/>
          <w:bCs/>
          <w:sz w:val="23"/>
        </w:rPr>
        <w:lastRenderedPageBreak/>
        <w:t>Appendi</w:t>
      </w:r>
      <w:r w:rsidR="00EC1747" w:rsidRPr="00220BEC">
        <w:rPr>
          <w:rFonts w:ascii="Arial" w:hAnsi="Arial" w:cs="Arial"/>
          <w:b/>
          <w:bCs/>
          <w:sz w:val="23"/>
        </w:rPr>
        <w:t xml:space="preserve">x </w:t>
      </w:r>
      <w:r w:rsidR="00220BEC" w:rsidRPr="00220BEC">
        <w:rPr>
          <w:rFonts w:ascii="Arial" w:hAnsi="Arial" w:cs="Arial"/>
          <w:b/>
          <w:bCs/>
          <w:sz w:val="23"/>
        </w:rPr>
        <w:t xml:space="preserve">C </w:t>
      </w:r>
    </w:p>
    <w:p w14:paraId="196C63D8" w14:textId="77777777" w:rsidR="00C54B8B" w:rsidRPr="00220BEC" w:rsidRDefault="00C54B8B" w:rsidP="00C54B8B">
      <w:pPr>
        <w:rPr>
          <w:rFonts w:ascii="Arial" w:hAnsi="Arial" w:cs="Arial"/>
          <w:sz w:val="23"/>
        </w:rPr>
      </w:pPr>
    </w:p>
    <w:p w14:paraId="6E3F0858" w14:textId="77777777" w:rsidR="00C54B8B" w:rsidRPr="00220BEC" w:rsidRDefault="00C54B8B" w:rsidP="00EC1747">
      <w:pPr>
        <w:pStyle w:val="Heading1"/>
        <w:jc w:val="center"/>
        <w:rPr>
          <w:szCs w:val="24"/>
          <w:u w:val="single"/>
        </w:rPr>
      </w:pPr>
      <w:r w:rsidRPr="00220BEC">
        <w:rPr>
          <w:szCs w:val="24"/>
          <w:u w:val="single"/>
        </w:rPr>
        <w:t>Procurement Policy</w:t>
      </w:r>
    </w:p>
    <w:p w14:paraId="032FFEA0" w14:textId="77777777" w:rsidR="00C54B8B" w:rsidRPr="00220BEC" w:rsidRDefault="00C54B8B" w:rsidP="00C54B8B">
      <w:pPr>
        <w:rPr>
          <w:rFonts w:ascii="Arial" w:hAnsi="Arial" w:cs="Arial"/>
          <w:sz w:val="23"/>
        </w:rPr>
      </w:pPr>
    </w:p>
    <w:p w14:paraId="6347EDE8" w14:textId="77777777" w:rsidR="00C54B8B" w:rsidRPr="00220BEC" w:rsidRDefault="00C54B8B" w:rsidP="00C54B8B">
      <w:pPr>
        <w:pStyle w:val="Heading1"/>
        <w:rPr>
          <w:szCs w:val="24"/>
        </w:rPr>
      </w:pPr>
      <w:r w:rsidRPr="00220BEC">
        <w:rPr>
          <w:szCs w:val="24"/>
        </w:rPr>
        <w:t>Introduction</w:t>
      </w:r>
    </w:p>
    <w:p w14:paraId="597EB672" w14:textId="77777777" w:rsidR="00C54B8B" w:rsidRPr="00220BEC" w:rsidRDefault="00C54B8B" w:rsidP="004523D8">
      <w:pPr>
        <w:jc w:val="both"/>
        <w:rPr>
          <w:rFonts w:ascii="Arial" w:hAnsi="Arial" w:cs="Arial"/>
          <w:sz w:val="23"/>
        </w:rPr>
      </w:pPr>
    </w:p>
    <w:p w14:paraId="6D2A2A19" w14:textId="77777777" w:rsidR="00C54B8B" w:rsidRPr="00220BEC" w:rsidRDefault="00C54B8B" w:rsidP="004523D8">
      <w:pPr>
        <w:jc w:val="both"/>
        <w:rPr>
          <w:rFonts w:ascii="Arial" w:hAnsi="Arial" w:cs="Arial"/>
          <w:sz w:val="23"/>
        </w:rPr>
      </w:pPr>
      <w:r w:rsidRPr="00220BEC">
        <w:rPr>
          <w:rFonts w:ascii="Arial" w:hAnsi="Arial" w:cs="Arial"/>
          <w:sz w:val="23"/>
        </w:rPr>
        <w:t xml:space="preserve">The essence of good financial control in purchasing and contracting is twofold. Firstly, to ensure that value for money is obtained and secondly to </w:t>
      </w:r>
      <w:proofErr w:type="spellStart"/>
      <w:r w:rsidRPr="00220BEC">
        <w:rPr>
          <w:rFonts w:ascii="Arial" w:hAnsi="Arial" w:cs="Arial"/>
          <w:sz w:val="23"/>
        </w:rPr>
        <w:t>minimise</w:t>
      </w:r>
      <w:proofErr w:type="spellEnd"/>
      <w:r w:rsidRPr="00220BEC">
        <w:rPr>
          <w:rFonts w:ascii="Arial" w:hAnsi="Arial" w:cs="Arial"/>
          <w:sz w:val="23"/>
        </w:rPr>
        <w:t xml:space="preserve"> the opportunity for fraud.</w:t>
      </w:r>
    </w:p>
    <w:p w14:paraId="059DF680" w14:textId="77777777" w:rsidR="00C54B8B" w:rsidRPr="00220BEC" w:rsidRDefault="00C54B8B" w:rsidP="004523D8">
      <w:pPr>
        <w:jc w:val="both"/>
        <w:rPr>
          <w:rFonts w:ascii="Arial" w:hAnsi="Arial" w:cs="Arial"/>
          <w:sz w:val="23"/>
        </w:rPr>
      </w:pPr>
    </w:p>
    <w:p w14:paraId="180631E4" w14:textId="77777777" w:rsidR="00C54B8B" w:rsidRPr="00220BEC" w:rsidRDefault="00C54B8B" w:rsidP="004523D8">
      <w:pPr>
        <w:jc w:val="both"/>
        <w:rPr>
          <w:rFonts w:ascii="Arial" w:hAnsi="Arial" w:cs="Arial"/>
          <w:sz w:val="23"/>
        </w:rPr>
      </w:pPr>
      <w:r w:rsidRPr="00220BEC">
        <w:rPr>
          <w:rFonts w:ascii="Arial" w:hAnsi="Arial" w:cs="Arial"/>
          <w:sz w:val="23"/>
        </w:rPr>
        <w:t>To ensure the first, it is fundamental that competitive prices/quotations/tenders are obtained on a like for like basis, whether the invitation is for goods or services. It is almost always the case that a cheap quotation will deliver equally cheap or low quality goods or services. It is therefore essential to invite quotations/tenders against a carefully drawn up specification. Where the value of the work/services exceeds £5,000 this must always be the case. Specifications must be prepared by persons properly qualified and experienced to do so.</w:t>
      </w:r>
    </w:p>
    <w:p w14:paraId="40B4C3CE" w14:textId="77777777" w:rsidR="00C54B8B" w:rsidRPr="00220BEC" w:rsidRDefault="00C54B8B" w:rsidP="004523D8">
      <w:pPr>
        <w:jc w:val="both"/>
        <w:rPr>
          <w:rFonts w:ascii="Arial" w:hAnsi="Arial" w:cs="Arial"/>
          <w:sz w:val="23"/>
        </w:rPr>
      </w:pPr>
    </w:p>
    <w:p w14:paraId="71C896B7" w14:textId="77777777" w:rsidR="00C54B8B" w:rsidRPr="00220BEC" w:rsidRDefault="00C54B8B" w:rsidP="004523D8">
      <w:pPr>
        <w:jc w:val="both"/>
        <w:rPr>
          <w:rFonts w:ascii="Arial" w:hAnsi="Arial" w:cs="Arial"/>
          <w:sz w:val="23"/>
        </w:rPr>
      </w:pPr>
      <w:r w:rsidRPr="00220BEC">
        <w:rPr>
          <w:rFonts w:ascii="Arial" w:hAnsi="Arial" w:cs="Arial"/>
          <w:sz w:val="23"/>
        </w:rPr>
        <w:t xml:space="preserve">To </w:t>
      </w:r>
      <w:r w:rsidRPr="00220BEC">
        <w:rPr>
          <w:rFonts w:ascii="Arial" w:hAnsi="Arial" w:cs="Arial"/>
          <w:sz w:val="23"/>
          <w:lang w:val="en-GB"/>
        </w:rPr>
        <w:t>minimise</w:t>
      </w:r>
      <w:r w:rsidRPr="00220BEC">
        <w:rPr>
          <w:rFonts w:ascii="Arial" w:hAnsi="Arial" w:cs="Arial"/>
          <w:sz w:val="23"/>
        </w:rPr>
        <w:t xml:space="preserve"> the opportunity for fraud and to protect the interests of staff it is fundamental to separate the functions of ordering and receipt/</w:t>
      </w:r>
      <w:proofErr w:type="spellStart"/>
      <w:r w:rsidRPr="00220BEC">
        <w:rPr>
          <w:rFonts w:ascii="Arial" w:hAnsi="Arial" w:cs="Arial"/>
          <w:sz w:val="23"/>
        </w:rPr>
        <w:t>authorisation</w:t>
      </w:r>
      <w:proofErr w:type="spellEnd"/>
      <w:r w:rsidRPr="00220BEC">
        <w:rPr>
          <w:rFonts w:ascii="Arial" w:hAnsi="Arial" w:cs="Arial"/>
          <w:sz w:val="23"/>
        </w:rPr>
        <w:t xml:space="preserve"> of payment.</w:t>
      </w:r>
    </w:p>
    <w:p w14:paraId="374AE55D" w14:textId="77777777" w:rsidR="00C54B8B" w:rsidRPr="00220BEC" w:rsidRDefault="00C54B8B" w:rsidP="004523D8">
      <w:pPr>
        <w:jc w:val="both"/>
        <w:rPr>
          <w:rFonts w:ascii="Arial" w:hAnsi="Arial" w:cs="Arial"/>
          <w:b/>
          <w:bCs/>
          <w:sz w:val="23"/>
        </w:rPr>
      </w:pPr>
    </w:p>
    <w:p w14:paraId="4F4DF66D" w14:textId="77777777" w:rsidR="00C54B8B" w:rsidRPr="00220BEC" w:rsidRDefault="00C54B8B" w:rsidP="004523D8">
      <w:pPr>
        <w:pStyle w:val="Heading1"/>
        <w:jc w:val="both"/>
        <w:rPr>
          <w:szCs w:val="24"/>
        </w:rPr>
      </w:pPr>
      <w:r w:rsidRPr="00220BEC">
        <w:rPr>
          <w:szCs w:val="24"/>
        </w:rPr>
        <w:t>Tendering Procedure</w:t>
      </w:r>
    </w:p>
    <w:p w14:paraId="7CF3A509" w14:textId="77777777" w:rsidR="00C54B8B" w:rsidRPr="00220BEC" w:rsidRDefault="00C54B8B" w:rsidP="004523D8">
      <w:pPr>
        <w:jc w:val="both"/>
        <w:rPr>
          <w:rFonts w:ascii="Arial" w:hAnsi="Arial" w:cs="Arial"/>
          <w:sz w:val="23"/>
        </w:rPr>
      </w:pPr>
    </w:p>
    <w:p w14:paraId="2A0F4AA0" w14:textId="77777777" w:rsidR="00C54B8B" w:rsidRPr="00220BEC" w:rsidRDefault="00C54B8B" w:rsidP="004523D8">
      <w:pPr>
        <w:jc w:val="both"/>
        <w:rPr>
          <w:rFonts w:ascii="Arial" w:hAnsi="Arial" w:cs="Arial"/>
          <w:sz w:val="23"/>
        </w:rPr>
      </w:pPr>
      <w:r w:rsidRPr="00220BEC">
        <w:rPr>
          <w:rFonts w:ascii="Arial" w:hAnsi="Arial" w:cs="Arial"/>
          <w:sz w:val="23"/>
        </w:rPr>
        <w:t>This procedure is intended to ensure that tenders and quotations obtained by the school are invited and processed in accordance with the standing orders of the LA. It is intended as far as possible to separate the functions of invitation and selection and protect staff involved.</w:t>
      </w:r>
    </w:p>
    <w:p w14:paraId="27AE9572" w14:textId="77777777" w:rsidR="00C54B8B" w:rsidRPr="00220BEC" w:rsidRDefault="00C54B8B" w:rsidP="004523D8">
      <w:pPr>
        <w:jc w:val="both"/>
        <w:rPr>
          <w:rFonts w:ascii="Arial" w:hAnsi="Arial" w:cs="Arial"/>
          <w:sz w:val="23"/>
        </w:rPr>
      </w:pPr>
    </w:p>
    <w:p w14:paraId="6FA80E87" w14:textId="77777777" w:rsidR="00C54B8B" w:rsidRPr="00220BEC" w:rsidRDefault="00C54B8B" w:rsidP="004523D8">
      <w:pPr>
        <w:jc w:val="both"/>
        <w:rPr>
          <w:rFonts w:ascii="Arial" w:hAnsi="Arial" w:cs="Arial"/>
          <w:sz w:val="23"/>
        </w:rPr>
      </w:pPr>
      <w:r w:rsidRPr="00220BEC">
        <w:rPr>
          <w:rFonts w:ascii="Arial" w:hAnsi="Arial" w:cs="Arial"/>
          <w:sz w:val="23"/>
        </w:rPr>
        <w:t>This procedure covers ALL contracts to be entered into by the school, including annual maintenance contracts.</w:t>
      </w:r>
    </w:p>
    <w:p w14:paraId="1D424243" w14:textId="77777777" w:rsidR="00C54B8B" w:rsidRPr="00220BEC" w:rsidRDefault="00C54B8B" w:rsidP="004523D8">
      <w:pPr>
        <w:jc w:val="both"/>
        <w:rPr>
          <w:rFonts w:ascii="Arial" w:hAnsi="Arial" w:cs="Arial"/>
          <w:sz w:val="23"/>
        </w:rPr>
      </w:pPr>
    </w:p>
    <w:p w14:paraId="11F4C980" w14:textId="77777777" w:rsidR="00C54B8B" w:rsidRPr="00220BEC" w:rsidRDefault="00C54B8B" w:rsidP="004523D8">
      <w:pPr>
        <w:jc w:val="both"/>
        <w:rPr>
          <w:rFonts w:ascii="Arial" w:hAnsi="Arial" w:cs="Arial"/>
          <w:b/>
          <w:bCs/>
          <w:sz w:val="23"/>
        </w:rPr>
      </w:pPr>
      <w:r w:rsidRPr="00220BEC">
        <w:rPr>
          <w:rFonts w:ascii="Arial" w:hAnsi="Arial" w:cs="Arial"/>
          <w:b/>
          <w:bCs/>
          <w:sz w:val="23"/>
        </w:rPr>
        <w:t>1. Selection of Tenderers</w:t>
      </w:r>
    </w:p>
    <w:p w14:paraId="76E30013" w14:textId="77777777" w:rsidR="00C54B8B" w:rsidRPr="00220BEC" w:rsidRDefault="00C54B8B" w:rsidP="004523D8">
      <w:pPr>
        <w:jc w:val="both"/>
        <w:rPr>
          <w:rFonts w:ascii="Arial" w:hAnsi="Arial" w:cs="Arial"/>
          <w:sz w:val="23"/>
        </w:rPr>
      </w:pPr>
    </w:p>
    <w:p w14:paraId="7D86CB2A" w14:textId="77777777" w:rsidR="00C54B8B" w:rsidRPr="00220BEC" w:rsidRDefault="00C54B8B" w:rsidP="004523D8">
      <w:pPr>
        <w:jc w:val="both"/>
        <w:rPr>
          <w:rFonts w:ascii="Arial" w:hAnsi="Arial" w:cs="Arial"/>
          <w:sz w:val="23"/>
        </w:rPr>
      </w:pPr>
      <w:r w:rsidRPr="00220BEC">
        <w:rPr>
          <w:rFonts w:ascii="Arial" w:hAnsi="Arial" w:cs="Arial"/>
          <w:sz w:val="23"/>
        </w:rPr>
        <w:t>Tenderers must always be selected by at least 2 people.</w:t>
      </w:r>
    </w:p>
    <w:p w14:paraId="372D0A9C" w14:textId="77777777" w:rsidR="00C54B8B" w:rsidRPr="00220BEC" w:rsidRDefault="00C54B8B" w:rsidP="004523D8">
      <w:pPr>
        <w:jc w:val="both"/>
        <w:rPr>
          <w:rFonts w:ascii="Arial" w:hAnsi="Arial" w:cs="Arial"/>
          <w:sz w:val="23"/>
        </w:rPr>
      </w:pPr>
    </w:p>
    <w:p w14:paraId="55FCE25B" w14:textId="77777777" w:rsidR="00C54B8B" w:rsidRPr="00220BEC" w:rsidRDefault="00C54B8B" w:rsidP="004523D8">
      <w:pPr>
        <w:jc w:val="both"/>
        <w:rPr>
          <w:rFonts w:ascii="Arial" w:hAnsi="Arial" w:cs="Arial"/>
          <w:sz w:val="23"/>
        </w:rPr>
      </w:pPr>
      <w:r w:rsidRPr="00220BEC">
        <w:rPr>
          <w:rFonts w:ascii="Arial" w:hAnsi="Arial" w:cs="Arial"/>
          <w:sz w:val="23"/>
        </w:rPr>
        <w:t>The minimum number of Tenderers required will be:</w:t>
      </w:r>
    </w:p>
    <w:p w14:paraId="6184952C" w14:textId="77777777" w:rsidR="00C54B8B" w:rsidRPr="00220BEC" w:rsidRDefault="00C54B8B" w:rsidP="004523D8">
      <w:pPr>
        <w:jc w:val="both"/>
        <w:rPr>
          <w:rFonts w:ascii="Arial" w:hAnsi="Arial" w:cs="Arial"/>
          <w:sz w:val="23"/>
        </w:rPr>
      </w:pPr>
    </w:p>
    <w:p w14:paraId="365BAA34" w14:textId="77777777" w:rsidR="00C54B8B" w:rsidRPr="00220BEC" w:rsidRDefault="00C54B8B" w:rsidP="004523D8">
      <w:pPr>
        <w:jc w:val="both"/>
        <w:rPr>
          <w:rFonts w:ascii="Arial" w:hAnsi="Arial" w:cs="Arial"/>
          <w:sz w:val="23"/>
        </w:rPr>
      </w:pPr>
      <w:r w:rsidRPr="00220BEC">
        <w:rPr>
          <w:rFonts w:ascii="Arial" w:hAnsi="Arial" w:cs="Arial"/>
          <w:sz w:val="23"/>
        </w:rPr>
        <w:t>For the supply of goods or services:-</w:t>
      </w:r>
    </w:p>
    <w:p w14:paraId="759D51F9" w14:textId="77777777" w:rsidR="00C54B8B" w:rsidRPr="00220BEC" w:rsidRDefault="00C54B8B" w:rsidP="004523D8">
      <w:pPr>
        <w:jc w:val="both"/>
        <w:rPr>
          <w:rFonts w:ascii="Arial" w:hAnsi="Arial" w:cs="Arial"/>
          <w:sz w:val="23"/>
        </w:rPr>
      </w:pPr>
    </w:p>
    <w:p w14:paraId="2F5EA96E" w14:textId="77777777" w:rsidR="00C54B8B" w:rsidRPr="00220BEC" w:rsidRDefault="00C54B8B" w:rsidP="004523D8">
      <w:pPr>
        <w:numPr>
          <w:ilvl w:val="0"/>
          <w:numId w:val="18"/>
        </w:numPr>
        <w:jc w:val="both"/>
        <w:rPr>
          <w:rFonts w:ascii="Arial" w:hAnsi="Arial" w:cs="Arial"/>
          <w:sz w:val="23"/>
        </w:rPr>
      </w:pPr>
      <w:r w:rsidRPr="00220BEC">
        <w:rPr>
          <w:rFonts w:ascii="Arial" w:hAnsi="Arial" w:cs="Arial"/>
          <w:sz w:val="23"/>
        </w:rPr>
        <w:t>Below £5,000 an appropriate number of quotes are satisfactory. These quotations may be sought verbally but must be documented in writing. Catalogue prices may be used.</w:t>
      </w:r>
    </w:p>
    <w:p w14:paraId="5D96B10F" w14:textId="77777777" w:rsidR="00C54B8B" w:rsidRPr="00220BEC" w:rsidRDefault="00C54B8B" w:rsidP="004523D8">
      <w:pPr>
        <w:numPr>
          <w:ilvl w:val="0"/>
          <w:numId w:val="18"/>
        </w:numPr>
        <w:jc w:val="both"/>
        <w:rPr>
          <w:rFonts w:ascii="Arial" w:hAnsi="Arial" w:cs="Arial"/>
          <w:sz w:val="23"/>
        </w:rPr>
      </w:pPr>
      <w:r w:rsidRPr="00220BEC">
        <w:rPr>
          <w:rFonts w:ascii="Arial" w:hAnsi="Arial" w:cs="Arial"/>
          <w:sz w:val="23"/>
        </w:rPr>
        <w:t>More than £5,000 and less than £20,000 in value, at least 3 written quotations must be obtained based on written specifications and retained. *</w:t>
      </w:r>
    </w:p>
    <w:p w14:paraId="79136CF4" w14:textId="77777777" w:rsidR="00C54B8B" w:rsidRPr="00220BEC" w:rsidRDefault="00C54B8B" w:rsidP="004523D8">
      <w:pPr>
        <w:numPr>
          <w:ilvl w:val="0"/>
          <w:numId w:val="18"/>
        </w:numPr>
        <w:jc w:val="both"/>
        <w:rPr>
          <w:rFonts w:ascii="Arial" w:hAnsi="Arial" w:cs="Arial"/>
          <w:sz w:val="23"/>
        </w:rPr>
      </w:pPr>
      <w:r w:rsidRPr="00220BEC">
        <w:rPr>
          <w:rFonts w:ascii="Arial" w:hAnsi="Arial" w:cs="Arial"/>
          <w:sz w:val="23"/>
        </w:rPr>
        <w:t>More than £20,000 and less than £50,000 in value, at least 4 formal tenders or written quotations must be obtained based on written specifications and retained.*</w:t>
      </w:r>
    </w:p>
    <w:p w14:paraId="7947CB0B" w14:textId="77777777" w:rsidR="00C54B8B" w:rsidRPr="00220BEC" w:rsidRDefault="00C54B8B" w:rsidP="004523D8">
      <w:pPr>
        <w:numPr>
          <w:ilvl w:val="0"/>
          <w:numId w:val="18"/>
        </w:numPr>
        <w:jc w:val="both"/>
        <w:rPr>
          <w:rFonts w:ascii="Arial" w:hAnsi="Arial" w:cs="Arial"/>
          <w:sz w:val="23"/>
        </w:rPr>
      </w:pPr>
      <w:r w:rsidRPr="00220BEC">
        <w:rPr>
          <w:rFonts w:ascii="Arial" w:hAnsi="Arial" w:cs="Arial"/>
          <w:sz w:val="23"/>
        </w:rPr>
        <w:t>Over £50,000 but less than the EU threshold £181,302, minimum of 4 tenders to be invited and retained.*</w:t>
      </w:r>
    </w:p>
    <w:p w14:paraId="52454F52" w14:textId="77777777" w:rsidR="00C54B8B" w:rsidRPr="00220BEC" w:rsidRDefault="00C54B8B" w:rsidP="004523D8">
      <w:pPr>
        <w:numPr>
          <w:ilvl w:val="0"/>
          <w:numId w:val="18"/>
        </w:numPr>
        <w:jc w:val="both"/>
        <w:rPr>
          <w:rFonts w:ascii="Arial" w:hAnsi="Arial" w:cs="Arial"/>
          <w:sz w:val="23"/>
        </w:rPr>
      </w:pPr>
      <w:r w:rsidRPr="00220BEC">
        <w:rPr>
          <w:rFonts w:ascii="Arial" w:hAnsi="Arial" w:cs="Arial"/>
          <w:sz w:val="23"/>
        </w:rPr>
        <w:t>Purchases for high value goods or services i.e. purchases exceeding the EU threshold limit £181,302  needs to comply with strict regulations: -</w:t>
      </w:r>
    </w:p>
    <w:p w14:paraId="4800CD09" w14:textId="77777777" w:rsidR="00C54B8B" w:rsidRPr="00220BEC" w:rsidRDefault="00C54B8B" w:rsidP="004523D8">
      <w:pPr>
        <w:ind w:left="1080"/>
        <w:jc w:val="both"/>
        <w:rPr>
          <w:rFonts w:ascii="Arial" w:hAnsi="Arial" w:cs="Arial"/>
          <w:sz w:val="23"/>
        </w:rPr>
      </w:pPr>
    </w:p>
    <w:p w14:paraId="61C6C0B6" w14:textId="77777777" w:rsidR="00C54B8B" w:rsidRPr="00220BEC" w:rsidRDefault="00C54B8B" w:rsidP="004523D8">
      <w:pPr>
        <w:numPr>
          <w:ilvl w:val="1"/>
          <w:numId w:val="18"/>
        </w:numPr>
        <w:jc w:val="both"/>
        <w:rPr>
          <w:rFonts w:ascii="Arial" w:hAnsi="Arial" w:cs="Arial"/>
          <w:sz w:val="23"/>
        </w:rPr>
      </w:pPr>
      <w:r w:rsidRPr="00220BEC">
        <w:rPr>
          <w:rFonts w:ascii="Arial" w:hAnsi="Arial" w:cs="Arial"/>
          <w:sz w:val="23"/>
        </w:rPr>
        <w:t>Schools Finance Regulations</w:t>
      </w:r>
    </w:p>
    <w:p w14:paraId="20DBFC48" w14:textId="77777777" w:rsidR="00C54B8B" w:rsidRPr="00220BEC" w:rsidRDefault="00C54B8B" w:rsidP="004523D8">
      <w:pPr>
        <w:numPr>
          <w:ilvl w:val="1"/>
          <w:numId w:val="18"/>
        </w:numPr>
        <w:jc w:val="both"/>
        <w:rPr>
          <w:rFonts w:ascii="Arial" w:hAnsi="Arial" w:cs="Arial"/>
          <w:sz w:val="23"/>
        </w:rPr>
      </w:pPr>
      <w:r w:rsidRPr="00220BEC">
        <w:rPr>
          <w:rFonts w:ascii="Arial" w:hAnsi="Arial" w:cs="Arial"/>
          <w:sz w:val="23"/>
        </w:rPr>
        <w:lastRenderedPageBreak/>
        <w:t>WCC Standing Orders on Contracts</w:t>
      </w:r>
    </w:p>
    <w:p w14:paraId="326A1ACB" w14:textId="77777777" w:rsidR="00C54B8B" w:rsidRPr="00220BEC" w:rsidRDefault="00C54B8B" w:rsidP="004523D8">
      <w:pPr>
        <w:numPr>
          <w:ilvl w:val="1"/>
          <w:numId w:val="18"/>
        </w:numPr>
        <w:jc w:val="both"/>
        <w:rPr>
          <w:rFonts w:ascii="Arial" w:hAnsi="Arial" w:cs="Arial"/>
          <w:sz w:val="23"/>
        </w:rPr>
      </w:pPr>
      <w:r w:rsidRPr="00220BEC">
        <w:rPr>
          <w:rFonts w:ascii="Arial" w:hAnsi="Arial" w:cs="Arial"/>
          <w:sz w:val="23"/>
        </w:rPr>
        <w:t>WCC Procurement Code</w:t>
      </w:r>
    </w:p>
    <w:p w14:paraId="2B929FE9" w14:textId="77777777" w:rsidR="00C54B8B" w:rsidRPr="00220BEC" w:rsidRDefault="00C54B8B" w:rsidP="004523D8">
      <w:pPr>
        <w:ind w:left="360"/>
        <w:jc w:val="both"/>
        <w:rPr>
          <w:rFonts w:ascii="Arial" w:hAnsi="Arial" w:cs="Arial"/>
          <w:sz w:val="23"/>
          <w:szCs w:val="23"/>
        </w:rPr>
      </w:pPr>
    </w:p>
    <w:p w14:paraId="330D7008" w14:textId="77777777" w:rsidR="00C54B8B" w:rsidRPr="00220BEC" w:rsidRDefault="00C54B8B" w:rsidP="004523D8">
      <w:pPr>
        <w:jc w:val="both"/>
        <w:rPr>
          <w:rFonts w:ascii="Arial" w:hAnsi="Arial" w:cs="Arial"/>
          <w:sz w:val="23"/>
          <w:szCs w:val="23"/>
        </w:rPr>
      </w:pPr>
      <w:r w:rsidRPr="00220BEC">
        <w:rPr>
          <w:rFonts w:ascii="Arial" w:hAnsi="Arial" w:cs="Arial"/>
          <w:sz w:val="23"/>
          <w:szCs w:val="23"/>
        </w:rPr>
        <w:t>* Unsuccessful tenders/quotes must be retained for a minimum of one year following completion of the contract. Successful tenders/quotes and supporting documentation showing the decision making process are retained for six years following completion of the contract.</w:t>
      </w:r>
    </w:p>
    <w:p w14:paraId="258FBA33" w14:textId="77777777" w:rsidR="00C54B8B" w:rsidRPr="00220BEC" w:rsidRDefault="00C54B8B" w:rsidP="004523D8">
      <w:pPr>
        <w:ind w:left="720"/>
        <w:jc w:val="both"/>
        <w:rPr>
          <w:rFonts w:ascii="Arial" w:hAnsi="Arial" w:cs="Arial"/>
          <w:sz w:val="23"/>
        </w:rPr>
      </w:pPr>
    </w:p>
    <w:p w14:paraId="15E70175" w14:textId="77777777" w:rsidR="00C54B8B" w:rsidRPr="00220BEC" w:rsidRDefault="00C54B8B" w:rsidP="004523D8">
      <w:pPr>
        <w:jc w:val="both"/>
        <w:rPr>
          <w:rFonts w:ascii="Arial" w:hAnsi="Arial" w:cs="Arial"/>
          <w:b/>
          <w:bCs/>
          <w:sz w:val="23"/>
        </w:rPr>
      </w:pPr>
      <w:r w:rsidRPr="00220BEC">
        <w:rPr>
          <w:rFonts w:ascii="Arial" w:hAnsi="Arial" w:cs="Arial"/>
          <w:b/>
          <w:bCs/>
          <w:sz w:val="23"/>
        </w:rPr>
        <w:t>2. Emergency Works</w:t>
      </w:r>
    </w:p>
    <w:p w14:paraId="5A2FB18E" w14:textId="77777777" w:rsidR="00C54B8B" w:rsidRPr="00220BEC" w:rsidRDefault="00C54B8B" w:rsidP="004523D8">
      <w:pPr>
        <w:jc w:val="both"/>
        <w:rPr>
          <w:rFonts w:ascii="Arial" w:hAnsi="Arial" w:cs="Arial"/>
          <w:sz w:val="23"/>
        </w:rPr>
      </w:pPr>
    </w:p>
    <w:p w14:paraId="72BB7C6F" w14:textId="77777777" w:rsidR="00C54B8B" w:rsidRPr="00220BEC" w:rsidRDefault="00C54B8B" w:rsidP="004523D8">
      <w:pPr>
        <w:jc w:val="both"/>
        <w:rPr>
          <w:rFonts w:ascii="Arial" w:hAnsi="Arial" w:cs="Arial"/>
          <w:sz w:val="23"/>
        </w:rPr>
      </w:pPr>
      <w:r w:rsidRPr="00220BEC">
        <w:rPr>
          <w:rFonts w:ascii="Arial" w:hAnsi="Arial" w:cs="Arial"/>
          <w:sz w:val="23"/>
        </w:rPr>
        <w:t>Competition may be waived where Contractors need to be engaged, or materials purchased to carry out immediate remedial works in an emergency. Any action taken must be reported to Governors at the earliest opportunity.</w:t>
      </w:r>
    </w:p>
    <w:p w14:paraId="1DA1A517" w14:textId="77777777" w:rsidR="00C54B8B" w:rsidRPr="00220BEC" w:rsidRDefault="00C54B8B" w:rsidP="004523D8">
      <w:pPr>
        <w:jc w:val="both"/>
        <w:rPr>
          <w:rFonts w:ascii="Arial" w:hAnsi="Arial" w:cs="Arial"/>
          <w:sz w:val="23"/>
        </w:rPr>
      </w:pPr>
    </w:p>
    <w:p w14:paraId="5D471315" w14:textId="77777777" w:rsidR="00C54B8B" w:rsidRPr="00220BEC" w:rsidRDefault="00C54B8B" w:rsidP="004523D8">
      <w:pPr>
        <w:jc w:val="both"/>
        <w:rPr>
          <w:rFonts w:ascii="Arial" w:hAnsi="Arial" w:cs="Arial"/>
          <w:b/>
          <w:bCs/>
          <w:sz w:val="23"/>
        </w:rPr>
      </w:pPr>
      <w:r w:rsidRPr="00220BEC">
        <w:rPr>
          <w:rFonts w:ascii="Arial" w:hAnsi="Arial" w:cs="Arial"/>
          <w:b/>
          <w:bCs/>
          <w:sz w:val="23"/>
        </w:rPr>
        <w:t>3. Tender Invitation</w:t>
      </w:r>
    </w:p>
    <w:p w14:paraId="0AB40185" w14:textId="77777777" w:rsidR="00C54B8B" w:rsidRPr="00220BEC" w:rsidRDefault="00C54B8B" w:rsidP="004523D8">
      <w:pPr>
        <w:jc w:val="both"/>
        <w:rPr>
          <w:rFonts w:ascii="Arial" w:hAnsi="Arial" w:cs="Arial"/>
          <w:sz w:val="23"/>
        </w:rPr>
      </w:pPr>
    </w:p>
    <w:p w14:paraId="36AB0C94" w14:textId="77777777" w:rsidR="00C54B8B" w:rsidRPr="00220BEC" w:rsidRDefault="00C54B8B" w:rsidP="004523D8">
      <w:pPr>
        <w:jc w:val="both"/>
        <w:rPr>
          <w:rFonts w:ascii="Arial" w:hAnsi="Arial" w:cs="Arial"/>
          <w:sz w:val="23"/>
        </w:rPr>
      </w:pPr>
      <w:r w:rsidRPr="00220BEC">
        <w:rPr>
          <w:rFonts w:ascii="Arial" w:hAnsi="Arial" w:cs="Arial"/>
          <w:sz w:val="23"/>
        </w:rPr>
        <w:t>All Tenders shall be invited for return by a specific date, the opening date. The tenders must be opened together on that date and time and the offers recorded in a tender opening register. Computer records are unacceptable for this purpose. (Suitable endorsed return envelopes must be included with the tender invitation).</w:t>
      </w:r>
    </w:p>
    <w:p w14:paraId="5B0E6B9F" w14:textId="77777777" w:rsidR="00C54B8B" w:rsidRPr="00220BEC" w:rsidRDefault="00C54B8B" w:rsidP="004523D8">
      <w:pPr>
        <w:jc w:val="both"/>
        <w:rPr>
          <w:rFonts w:ascii="Arial" w:hAnsi="Arial" w:cs="Arial"/>
          <w:sz w:val="23"/>
        </w:rPr>
      </w:pPr>
    </w:p>
    <w:p w14:paraId="53439524" w14:textId="77777777" w:rsidR="00C54B8B" w:rsidRPr="00220BEC" w:rsidRDefault="00C54B8B" w:rsidP="004523D8">
      <w:pPr>
        <w:jc w:val="both"/>
        <w:rPr>
          <w:rFonts w:ascii="Arial" w:hAnsi="Arial" w:cs="Arial"/>
          <w:b/>
          <w:bCs/>
          <w:sz w:val="23"/>
        </w:rPr>
      </w:pPr>
      <w:r w:rsidRPr="00220BEC">
        <w:rPr>
          <w:rFonts w:ascii="Arial" w:hAnsi="Arial" w:cs="Arial"/>
          <w:b/>
          <w:bCs/>
          <w:sz w:val="23"/>
        </w:rPr>
        <w:t>4. Contractors Own Conditions</w:t>
      </w:r>
    </w:p>
    <w:p w14:paraId="62BD72DF" w14:textId="77777777" w:rsidR="00C54B8B" w:rsidRPr="00220BEC" w:rsidRDefault="00C54B8B" w:rsidP="004523D8">
      <w:pPr>
        <w:jc w:val="both"/>
        <w:rPr>
          <w:rFonts w:ascii="Arial" w:hAnsi="Arial" w:cs="Arial"/>
          <w:b/>
          <w:bCs/>
          <w:sz w:val="23"/>
        </w:rPr>
      </w:pPr>
    </w:p>
    <w:p w14:paraId="18ECCB54" w14:textId="77777777" w:rsidR="00C54B8B" w:rsidRPr="00220BEC" w:rsidRDefault="00C54B8B" w:rsidP="004523D8">
      <w:pPr>
        <w:pStyle w:val="BodyText"/>
        <w:jc w:val="both"/>
      </w:pPr>
      <w:r w:rsidRPr="00220BEC">
        <w:t xml:space="preserve">In cases where a Contract is let using the Contractor’s own conditions, typically accepting a quotation, the Responsible Officer MUST satisfy him/herself that the Conditions are acceptable and do not </w:t>
      </w:r>
      <w:proofErr w:type="spellStart"/>
      <w:r w:rsidRPr="00220BEC">
        <w:t>disfavour</w:t>
      </w:r>
      <w:proofErr w:type="spellEnd"/>
      <w:r w:rsidRPr="00220BEC">
        <w:t xml:space="preserve"> the school.</w:t>
      </w:r>
    </w:p>
    <w:p w14:paraId="4F4101B9" w14:textId="77777777" w:rsidR="00C54B8B" w:rsidRPr="00220BEC" w:rsidRDefault="00C54B8B" w:rsidP="004523D8">
      <w:pPr>
        <w:jc w:val="both"/>
        <w:rPr>
          <w:rFonts w:ascii="Arial" w:hAnsi="Arial" w:cs="Arial"/>
          <w:sz w:val="23"/>
        </w:rPr>
      </w:pPr>
    </w:p>
    <w:p w14:paraId="0BEBF67E" w14:textId="77777777" w:rsidR="00C54B8B" w:rsidRPr="00220BEC" w:rsidRDefault="00C54B8B" w:rsidP="004523D8">
      <w:pPr>
        <w:jc w:val="both"/>
        <w:rPr>
          <w:rFonts w:ascii="Arial" w:hAnsi="Arial" w:cs="Arial"/>
          <w:b/>
          <w:bCs/>
          <w:sz w:val="23"/>
        </w:rPr>
      </w:pPr>
      <w:r w:rsidRPr="00220BEC">
        <w:rPr>
          <w:rFonts w:ascii="Arial" w:hAnsi="Arial" w:cs="Arial"/>
          <w:b/>
          <w:bCs/>
          <w:sz w:val="23"/>
        </w:rPr>
        <w:t>5. Return of Tenders</w:t>
      </w:r>
    </w:p>
    <w:p w14:paraId="765C02E8" w14:textId="77777777" w:rsidR="00C54B8B" w:rsidRPr="00220BEC" w:rsidRDefault="00C54B8B" w:rsidP="004523D8">
      <w:pPr>
        <w:jc w:val="both"/>
        <w:rPr>
          <w:rFonts w:ascii="Arial" w:hAnsi="Arial" w:cs="Arial"/>
          <w:sz w:val="23"/>
        </w:rPr>
      </w:pPr>
    </w:p>
    <w:p w14:paraId="42E874E5" w14:textId="77777777" w:rsidR="00C54B8B" w:rsidRPr="00220BEC" w:rsidRDefault="00C54B8B" w:rsidP="004523D8">
      <w:pPr>
        <w:jc w:val="both"/>
        <w:rPr>
          <w:rFonts w:ascii="Arial" w:hAnsi="Arial" w:cs="Arial"/>
          <w:sz w:val="23"/>
        </w:rPr>
      </w:pPr>
      <w:r w:rsidRPr="00220BEC">
        <w:rPr>
          <w:rFonts w:ascii="Arial" w:hAnsi="Arial" w:cs="Arial"/>
          <w:sz w:val="23"/>
        </w:rPr>
        <w:t>a) Receipt of Tenders/Quotations</w:t>
      </w:r>
    </w:p>
    <w:p w14:paraId="6AD93D58" w14:textId="77777777" w:rsidR="00C54B8B" w:rsidRPr="00220BEC" w:rsidRDefault="00C54B8B" w:rsidP="004523D8">
      <w:pPr>
        <w:jc w:val="both"/>
        <w:rPr>
          <w:rFonts w:ascii="Arial" w:hAnsi="Arial" w:cs="Arial"/>
          <w:sz w:val="23"/>
        </w:rPr>
      </w:pPr>
    </w:p>
    <w:p w14:paraId="2B13561A" w14:textId="77777777" w:rsidR="00C54B8B" w:rsidRPr="00220BEC" w:rsidRDefault="00C54B8B" w:rsidP="004523D8">
      <w:pPr>
        <w:numPr>
          <w:ilvl w:val="0"/>
          <w:numId w:val="19"/>
        </w:numPr>
        <w:jc w:val="both"/>
        <w:rPr>
          <w:rFonts w:ascii="Arial" w:hAnsi="Arial" w:cs="Arial"/>
          <w:sz w:val="23"/>
        </w:rPr>
      </w:pPr>
      <w:r w:rsidRPr="00220BEC">
        <w:rPr>
          <w:rFonts w:ascii="Arial" w:hAnsi="Arial" w:cs="Arial"/>
          <w:sz w:val="23"/>
        </w:rPr>
        <w:t xml:space="preserve">All tenders/quotations shall be returned to the Headteacher or her representative in the return envelope provided. </w:t>
      </w:r>
    </w:p>
    <w:p w14:paraId="1FDAE41C" w14:textId="77777777" w:rsidR="00C54B8B" w:rsidRPr="00220BEC" w:rsidRDefault="00C54B8B" w:rsidP="004523D8">
      <w:pPr>
        <w:numPr>
          <w:ilvl w:val="0"/>
          <w:numId w:val="19"/>
        </w:numPr>
        <w:jc w:val="both"/>
        <w:rPr>
          <w:rFonts w:ascii="Arial" w:hAnsi="Arial" w:cs="Arial"/>
          <w:sz w:val="23"/>
        </w:rPr>
      </w:pPr>
      <w:r w:rsidRPr="00220BEC">
        <w:rPr>
          <w:rFonts w:ascii="Arial" w:hAnsi="Arial" w:cs="Arial"/>
          <w:sz w:val="23"/>
        </w:rPr>
        <w:t>The date and time of receipt of each Tender shall be endorsed in ink on the unopened envelope/package. The time of receipt shall be recorded in the tender opening register as well as the tenderers details and the value of the tender in both words and numbers.</w:t>
      </w:r>
    </w:p>
    <w:p w14:paraId="2B6DD6A5" w14:textId="77777777" w:rsidR="00C54B8B" w:rsidRPr="00220BEC" w:rsidRDefault="00C54B8B" w:rsidP="004523D8">
      <w:pPr>
        <w:numPr>
          <w:ilvl w:val="0"/>
          <w:numId w:val="19"/>
        </w:numPr>
        <w:jc w:val="both"/>
        <w:rPr>
          <w:rFonts w:ascii="Arial" w:hAnsi="Arial" w:cs="Arial"/>
          <w:sz w:val="23"/>
        </w:rPr>
      </w:pPr>
      <w:r w:rsidRPr="00220BEC">
        <w:rPr>
          <w:rFonts w:ascii="Arial" w:hAnsi="Arial" w:cs="Arial"/>
          <w:sz w:val="23"/>
        </w:rPr>
        <w:t>The unopened Documents shall be retained in locked safe storage until the time appointed for their opening.</w:t>
      </w:r>
    </w:p>
    <w:p w14:paraId="2FD054EE" w14:textId="77777777" w:rsidR="00C54B8B" w:rsidRPr="00220BEC" w:rsidRDefault="00C54B8B" w:rsidP="004523D8">
      <w:pPr>
        <w:jc w:val="both"/>
        <w:rPr>
          <w:rFonts w:ascii="Arial" w:hAnsi="Arial" w:cs="Arial"/>
          <w:sz w:val="23"/>
        </w:rPr>
      </w:pPr>
    </w:p>
    <w:p w14:paraId="6656F1E5" w14:textId="77777777" w:rsidR="00C54B8B" w:rsidRPr="00220BEC" w:rsidRDefault="00C54B8B" w:rsidP="004523D8">
      <w:pPr>
        <w:jc w:val="both"/>
        <w:rPr>
          <w:rFonts w:ascii="Arial" w:hAnsi="Arial" w:cs="Arial"/>
          <w:sz w:val="23"/>
        </w:rPr>
      </w:pPr>
      <w:r w:rsidRPr="00220BEC">
        <w:rPr>
          <w:rFonts w:ascii="Arial" w:hAnsi="Arial" w:cs="Arial"/>
          <w:sz w:val="23"/>
        </w:rPr>
        <w:t>b) Opening of Tenders/Quotations</w:t>
      </w:r>
    </w:p>
    <w:p w14:paraId="308ACA50" w14:textId="77777777" w:rsidR="00C54B8B" w:rsidRPr="00220BEC" w:rsidRDefault="00C54B8B" w:rsidP="004523D8">
      <w:pPr>
        <w:jc w:val="both"/>
        <w:rPr>
          <w:rFonts w:ascii="Arial" w:hAnsi="Arial" w:cs="Arial"/>
          <w:sz w:val="23"/>
        </w:rPr>
      </w:pPr>
    </w:p>
    <w:p w14:paraId="57803D05" w14:textId="23D838FD" w:rsidR="00C54B8B" w:rsidRPr="00220BEC" w:rsidRDefault="00C54B8B" w:rsidP="004523D8">
      <w:pPr>
        <w:numPr>
          <w:ilvl w:val="0"/>
          <w:numId w:val="20"/>
        </w:numPr>
        <w:jc w:val="both"/>
        <w:rPr>
          <w:rFonts w:ascii="Arial" w:hAnsi="Arial" w:cs="Arial"/>
          <w:sz w:val="23"/>
        </w:rPr>
      </w:pPr>
      <w:r w:rsidRPr="00220BEC">
        <w:rPr>
          <w:rFonts w:ascii="Arial" w:hAnsi="Arial" w:cs="Arial"/>
          <w:sz w:val="23"/>
        </w:rPr>
        <w:t xml:space="preserve">Tenders over £20,000 shall be opened by the Headteacher or </w:t>
      </w:r>
      <w:r w:rsidR="00D41B62" w:rsidRPr="00220BEC">
        <w:rPr>
          <w:rFonts w:ascii="Arial" w:hAnsi="Arial" w:cs="Arial"/>
          <w:sz w:val="23"/>
        </w:rPr>
        <w:t>his representative</w:t>
      </w:r>
      <w:r w:rsidRPr="00220BEC">
        <w:rPr>
          <w:rFonts w:ascii="Arial" w:hAnsi="Arial" w:cs="Arial"/>
          <w:sz w:val="23"/>
        </w:rPr>
        <w:t xml:space="preserve"> in the presence of a second person and if appropriate a person technically qualified depending on the nature of the tender (e.g. architect, ICT expert).  This person should where possible be a school Governor. Each individual present at the time that tenders are opened must sign the tender opening register.</w:t>
      </w:r>
    </w:p>
    <w:p w14:paraId="6DB1E079" w14:textId="77777777" w:rsidR="00C54B8B" w:rsidRPr="00220BEC" w:rsidRDefault="00C54B8B" w:rsidP="004523D8">
      <w:pPr>
        <w:numPr>
          <w:ilvl w:val="0"/>
          <w:numId w:val="20"/>
        </w:numPr>
        <w:jc w:val="both"/>
        <w:rPr>
          <w:rFonts w:ascii="Arial" w:hAnsi="Arial" w:cs="Arial"/>
          <w:sz w:val="23"/>
        </w:rPr>
      </w:pPr>
      <w:r w:rsidRPr="00220BEC">
        <w:rPr>
          <w:rFonts w:ascii="Arial" w:hAnsi="Arial" w:cs="Arial"/>
          <w:sz w:val="23"/>
        </w:rPr>
        <w:t>Every Tender received shall be endorsed with the date of opening and initialed by the persons undertaking the opening.</w:t>
      </w:r>
    </w:p>
    <w:p w14:paraId="5BFD853B" w14:textId="77777777" w:rsidR="00C54B8B" w:rsidRPr="00220BEC" w:rsidRDefault="00C54B8B" w:rsidP="004523D8">
      <w:pPr>
        <w:numPr>
          <w:ilvl w:val="0"/>
          <w:numId w:val="20"/>
        </w:numPr>
        <w:jc w:val="both"/>
        <w:rPr>
          <w:rFonts w:ascii="Arial" w:hAnsi="Arial" w:cs="Arial"/>
          <w:sz w:val="23"/>
        </w:rPr>
      </w:pPr>
      <w:r w:rsidRPr="00220BEC">
        <w:rPr>
          <w:rFonts w:ascii="Arial" w:hAnsi="Arial" w:cs="Arial"/>
          <w:sz w:val="23"/>
        </w:rPr>
        <w:t>A record is to be maintained for 6 years to show for each Contract:</w:t>
      </w:r>
    </w:p>
    <w:p w14:paraId="27ED0B44" w14:textId="77777777" w:rsidR="00C54B8B" w:rsidRPr="00220BEC" w:rsidRDefault="00C54B8B" w:rsidP="004523D8">
      <w:pPr>
        <w:numPr>
          <w:ilvl w:val="1"/>
          <w:numId w:val="20"/>
        </w:numPr>
        <w:jc w:val="both"/>
        <w:rPr>
          <w:rFonts w:ascii="Arial" w:hAnsi="Arial" w:cs="Arial"/>
          <w:sz w:val="23"/>
        </w:rPr>
      </w:pPr>
      <w:r w:rsidRPr="00220BEC">
        <w:rPr>
          <w:rFonts w:ascii="Arial" w:hAnsi="Arial" w:cs="Arial"/>
          <w:sz w:val="23"/>
        </w:rPr>
        <w:t>The Value of each Tender Returned</w:t>
      </w:r>
    </w:p>
    <w:p w14:paraId="4BD5F995" w14:textId="77777777" w:rsidR="00C54B8B" w:rsidRPr="00220BEC" w:rsidRDefault="00C54B8B" w:rsidP="004523D8">
      <w:pPr>
        <w:numPr>
          <w:ilvl w:val="1"/>
          <w:numId w:val="20"/>
        </w:numPr>
        <w:jc w:val="both"/>
        <w:rPr>
          <w:rFonts w:ascii="Arial" w:hAnsi="Arial" w:cs="Arial"/>
          <w:sz w:val="23"/>
        </w:rPr>
      </w:pPr>
      <w:r w:rsidRPr="00220BEC">
        <w:rPr>
          <w:rFonts w:ascii="Arial" w:hAnsi="Arial" w:cs="Arial"/>
          <w:sz w:val="23"/>
        </w:rPr>
        <w:t>Names and numbers of firms from whom Tenders have been received</w:t>
      </w:r>
    </w:p>
    <w:p w14:paraId="6AD4A6B6" w14:textId="77777777" w:rsidR="00C54B8B" w:rsidRPr="00220BEC" w:rsidRDefault="00C54B8B" w:rsidP="004523D8">
      <w:pPr>
        <w:numPr>
          <w:ilvl w:val="1"/>
          <w:numId w:val="20"/>
        </w:numPr>
        <w:jc w:val="both"/>
        <w:rPr>
          <w:rFonts w:ascii="Arial" w:hAnsi="Arial" w:cs="Arial"/>
          <w:sz w:val="23"/>
        </w:rPr>
      </w:pPr>
      <w:r w:rsidRPr="00220BEC">
        <w:rPr>
          <w:rFonts w:ascii="Arial" w:hAnsi="Arial" w:cs="Arial"/>
          <w:sz w:val="23"/>
        </w:rPr>
        <w:lastRenderedPageBreak/>
        <w:t>Date that Tenders were opened</w:t>
      </w:r>
    </w:p>
    <w:p w14:paraId="7B0C8F4C" w14:textId="77777777" w:rsidR="00C54B8B" w:rsidRPr="00220BEC" w:rsidRDefault="00C54B8B" w:rsidP="004523D8">
      <w:pPr>
        <w:numPr>
          <w:ilvl w:val="1"/>
          <w:numId w:val="20"/>
        </w:numPr>
        <w:jc w:val="both"/>
        <w:rPr>
          <w:rFonts w:ascii="Arial" w:hAnsi="Arial" w:cs="Arial"/>
          <w:sz w:val="23"/>
        </w:rPr>
      </w:pPr>
      <w:r w:rsidRPr="00220BEC">
        <w:rPr>
          <w:rFonts w:ascii="Arial" w:hAnsi="Arial" w:cs="Arial"/>
          <w:sz w:val="23"/>
        </w:rPr>
        <w:t>Signature of Persons present at the Opening (not to be less than 2)</w:t>
      </w:r>
    </w:p>
    <w:p w14:paraId="2BE24821" w14:textId="77777777" w:rsidR="00C54B8B" w:rsidRPr="00220BEC" w:rsidRDefault="00C54B8B" w:rsidP="004523D8">
      <w:pPr>
        <w:numPr>
          <w:ilvl w:val="1"/>
          <w:numId w:val="20"/>
        </w:numPr>
        <w:jc w:val="both"/>
        <w:rPr>
          <w:rFonts w:ascii="Arial" w:hAnsi="Arial" w:cs="Arial"/>
          <w:sz w:val="23"/>
        </w:rPr>
      </w:pPr>
      <w:r w:rsidRPr="00220BEC">
        <w:rPr>
          <w:rFonts w:ascii="Arial" w:hAnsi="Arial" w:cs="Arial"/>
          <w:sz w:val="23"/>
        </w:rPr>
        <w:t>The time and date recorded on the Tender envelopes as being the time Tenders were received by the school.</w:t>
      </w:r>
    </w:p>
    <w:p w14:paraId="22F5D4A9" w14:textId="77777777" w:rsidR="00C54B8B" w:rsidRPr="00220BEC" w:rsidRDefault="00C54B8B" w:rsidP="004523D8">
      <w:pPr>
        <w:jc w:val="both"/>
        <w:rPr>
          <w:rFonts w:ascii="Arial" w:hAnsi="Arial" w:cs="Arial"/>
          <w:sz w:val="23"/>
        </w:rPr>
      </w:pPr>
    </w:p>
    <w:p w14:paraId="4BEC137D" w14:textId="77777777" w:rsidR="00C54B8B" w:rsidRPr="00220BEC" w:rsidRDefault="00C54B8B" w:rsidP="004523D8">
      <w:pPr>
        <w:jc w:val="both"/>
        <w:rPr>
          <w:rFonts w:ascii="Arial" w:hAnsi="Arial" w:cs="Arial"/>
          <w:sz w:val="23"/>
        </w:rPr>
      </w:pPr>
    </w:p>
    <w:p w14:paraId="3AB46FD0" w14:textId="77777777" w:rsidR="00C54B8B" w:rsidRPr="00220BEC" w:rsidRDefault="00C54B8B" w:rsidP="004523D8">
      <w:pPr>
        <w:jc w:val="both"/>
        <w:rPr>
          <w:rFonts w:ascii="Arial" w:hAnsi="Arial" w:cs="Arial"/>
          <w:sz w:val="23"/>
        </w:rPr>
      </w:pPr>
      <w:r w:rsidRPr="00220BEC">
        <w:rPr>
          <w:rFonts w:ascii="Arial" w:hAnsi="Arial" w:cs="Arial"/>
          <w:sz w:val="23"/>
        </w:rPr>
        <w:t>c) Selection of Tenders</w:t>
      </w:r>
    </w:p>
    <w:p w14:paraId="37324A64" w14:textId="77777777" w:rsidR="00C54B8B" w:rsidRPr="00220BEC" w:rsidRDefault="00C54B8B" w:rsidP="004523D8">
      <w:pPr>
        <w:jc w:val="both"/>
        <w:rPr>
          <w:rFonts w:ascii="Arial" w:hAnsi="Arial" w:cs="Arial"/>
          <w:sz w:val="23"/>
        </w:rPr>
      </w:pPr>
    </w:p>
    <w:p w14:paraId="1F5CB147" w14:textId="77777777" w:rsidR="00C54B8B" w:rsidRPr="00220BEC" w:rsidRDefault="00C54B8B" w:rsidP="004523D8">
      <w:pPr>
        <w:numPr>
          <w:ilvl w:val="2"/>
          <w:numId w:val="22"/>
        </w:numPr>
        <w:tabs>
          <w:tab w:val="clear" w:pos="2160"/>
          <w:tab w:val="num" w:pos="720"/>
        </w:tabs>
        <w:ind w:left="720"/>
        <w:jc w:val="both"/>
        <w:rPr>
          <w:rFonts w:ascii="Arial" w:hAnsi="Arial" w:cs="Arial"/>
          <w:sz w:val="23"/>
        </w:rPr>
      </w:pPr>
      <w:r w:rsidRPr="00220BEC">
        <w:rPr>
          <w:rFonts w:ascii="Arial" w:hAnsi="Arial" w:cs="Arial"/>
          <w:sz w:val="23"/>
        </w:rPr>
        <w:t>The tender selected will be that which satisfies all the criteria and which represents best value, where a tender other than the lowest is accepted, the reasons for this decision is taken by the governing body and included in the minutes of the relevant meeting.  The decision should be based on a consensus of those present.</w:t>
      </w:r>
    </w:p>
    <w:p w14:paraId="4209A731" w14:textId="77777777" w:rsidR="00C54B8B" w:rsidRPr="00220BEC" w:rsidRDefault="00C54B8B" w:rsidP="004523D8">
      <w:pPr>
        <w:jc w:val="both"/>
        <w:rPr>
          <w:rFonts w:ascii="Arial" w:hAnsi="Arial" w:cs="Arial"/>
          <w:sz w:val="23"/>
        </w:rPr>
      </w:pPr>
    </w:p>
    <w:p w14:paraId="075FD7B3" w14:textId="77777777" w:rsidR="00C54B8B" w:rsidRPr="00220BEC" w:rsidRDefault="00C54B8B" w:rsidP="004523D8">
      <w:pPr>
        <w:jc w:val="both"/>
        <w:rPr>
          <w:rFonts w:ascii="Arial" w:hAnsi="Arial" w:cs="Arial"/>
          <w:sz w:val="23"/>
        </w:rPr>
      </w:pPr>
      <w:r w:rsidRPr="00220BEC">
        <w:rPr>
          <w:rFonts w:ascii="Arial" w:hAnsi="Arial" w:cs="Arial"/>
          <w:sz w:val="23"/>
        </w:rPr>
        <w:t>d) Late Tenders/Quotations</w:t>
      </w:r>
    </w:p>
    <w:p w14:paraId="02E299CA" w14:textId="77777777" w:rsidR="00C54B8B" w:rsidRPr="00220BEC" w:rsidRDefault="00C54B8B" w:rsidP="004523D8">
      <w:pPr>
        <w:jc w:val="both"/>
        <w:rPr>
          <w:rFonts w:ascii="Arial" w:hAnsi="Arial" w:cs="Arial"/>
          <w:sz w:val="23"/>
        </w:rPr>
      </w:pPr>
    </w:p>
    <w:p w14:paraId="4A3290DB" w14:textId="77777777" w:rsidR="00C54B8B" w:rsidRPr="00220BEC" w:rsidRDefault="00C54B8B" w:rsidP="004523D8">
      <w:pPr>
        <w:numPr>
          <w:ilvl w:val="0"/>
          <w:numId w:val="21"/>
        </w:numPr>
        <w:jc w:val="both"/>
        <w:rPr>
          <w:rFonts w:ascii="Arial" w:hAnsi="Arial" w:cs="Arial"/>
          <w:sz w:val="23"/>
        </w:rPr>
      </w:pPr>
      <w:r w:rsidRPr="00220BEC">
        <w:rPr>
          <w:rFonts w:ascii="Arial" w:hAnsi="Arial" w:cs="Arial"/>
          <w:sz w:val="23"/>
        </w:rPr>
        <w:t xml:space="preserve">Where Tenders are received late they shall be accepted only if it is clear that the Tenderer </w:t>
      </w:r>
      <w:proofErr w:type="spellStart"/>
      <w:r w:rsidRPr="00220BEC">
        <w:rPr>
          <w:rFonts w:ascii="Arial" w:hAnsi="Arial" w:cs="Arial"/>
          <w:sz w:val="23"/>
        </w:rPr>
        <w:t>despatched</w:t>
      </w:r>
      <w:proofErr w:type="spellEnd"/>
      <w:r w:rsidRPr="00220BEC">
        <w:rPr>
          <w:rFonts w:ascii="Arial" w:hAnsi="Arial" w:cs="Arial"/>
          <w:sz w:val="23"/>
        </w:rPr>
        <w:t xml:space="preserve"> the documents in reasonable time and that through no fault of his they were delayed.</w:t>
      </w:r>
    </w:p>
    <w:p w14:paraId="10EBFD6D" w14:textId="77777777" w:rsidR="00C54B8B" w:rsidRPr="00220BEC" w:rsidRDefault="00C54B8B" w:rsidP="004523D8">
      <w:pPr>
        <w:numPr>
          <w:ilvl w:val="0"/>
          <w:numId w:val="21"/>
        </w:numPr>
        <w:jc w:val="both"/>
        <w:rPr>
          <w:rFonts w:ascii="Arial" w:hAnsi="Arial" w:cs="Arial"/>
          <w:sz w:val="23"/>
        </w:rPr>
      </w:pPr>
      <w:r w:rsidRPr="00220BEC">
        <w:rPr>
          <w:rFonts w:ascii="Arial" w:hAnsi="Arial" w:cs="Arial"/>
          <w:sz w:val="23"/>
        </w:rPr>
        <w:t>Under no circumstances will Tenders, which are received after the opening of competitor tenders, be accepted.</w:t>
      </w:r>
    </w:p>
    <w:p w14:paraId="4865FD3D" w14:textId="77777777" w:rsidR="00C54B8B" w:rsidRPr="00220BEC" w:rsidRDefault="00C54B8B" w:rsidP="004523D8">
      <w:pPr>
        <w:numPr>
          <w:ilvl w:val="0"/>
          <w:numId w:val="21"/>
        </w:numPr>
        <w:jc w:val="both"/>
        <w:rPr>
          <w:rFonts w:ascii="Arial" w:hAnsi="Arial" w:cs="Arial"/>
          <w:sz w:val="23"/>
        </w:rPr>
      </w:pPr>
      <w:r w:rsidRPr="00220BEC">
        <w:rPr>
          <w:rFonts w:ascii="Arial" w:hAnsi="Arial" w:cs="Arial"/>
          <w:sz w:val="23"/>
        </w:rPr>
        <w:t>The details shall be recorded in the Tender opening register.</w:t>
      </w:r>
    </w:p>
    <w:p w14:paraId="0BB0E14F" w14:textId="77777777" w:rsidR="00C54B8B" w:rsidRPr="00220BEC" w:rsidRDefault="00C54B8B" w:rsidP="004523D8">
      <w:pPr>
        <w:jc w:val="both"/>
        <w:rPr>
          <w:rFonts w:ascii="Arial" w:hAnsi="Arial" w:cs="Arial"/>
          <w:sz w:val="23"/>
        </w:rPr>
      </w:pPr>
    </w:p>
    <w:p w14:paraId="1BC04681" w14:textId="77777777" w:rsidR="00C54B8B" w:rsidRPr="00220BEC" w:rsidRDefault="00C54B8B" w:rsidP="004523D8">
      <w:pPr>
        <w:jc w:val="both"/>
        <w:rPr>
          <w:rFonts w:ascii="Arial" w:hAnsi="Arial" w:cs="Arial"/>
          <w:b/>
          <w:bCs/>
          <w:sz w:val="23"/>
        </w:rPr>
      </w:pPr>
      <w:r w:rsidRPr="00220BEC">
        <w:rPr>
          <w:rFonts w:ascii="Arial" w:hAnsi="Arial" w:cs="Arial"/>
          <w:b/>
          <w:bCs/>
          <w:sz w:val="23"/>
        </w:rPr>
        <w:t>6. Payment</w:t>
      </w:r>
    </w:p>
    <w:p w14:paraId="3A5D7C2F" w14:textId="77777777" w:rsidR="00C54B8B" w:rsidRPr="00220BEC" w:rsidRDefault="00C54B8B" w:rsidP="004523D8">
      <w:pPr>
        <w:jc w:val="both"/>
        <w:rPr>
          <w:rFonts w:ascii="Arial" w:hAnsi="Arial" w:cs="Arial"/>
          <w:sz w:val="23"/>
        </w:rPr>
      </w:pPr>
    </w:p>
    <w:p w14:paraId="2F71EF31" w14:textId="77777777" w:rsidR="00C54B8B" w:rsidRPr="00220BEC" w:rsidRDefault="00C54B8B" w:rsidP="004523D8">
      <w:pPr>
        <w:jc w:val="both"/>
        <w:rPr>
          <w:rFonts w:ascii="Arial" w:hAnsi="Arial" w:cs="Arial"/>
          <w:sz w:val="23"/>
        </w:rPr>
      </w:pPr>
      <w:r w:rsidRPr="00220BEC">
        <w:rPr>
          <w:rFonts w:ascii="Arial" w:hAnsi="Arial" w:cs="Arial"/>
          <w:sz w:val="23"/>
        </w:rPr>
        <w:t>Payment will be made when the work or supply is satisfactorily complete.</w:t>
      </w:r>
    </w:p>
    <w:p w14:paraId="40F1F5A8" w14:textId="77777777" w:rsidR="00C54B8B" w:rsidRPr="00220BEC" w:rsidRDefault="00C54B8B" w:rsidP="004523D8">
      <w:pPr>
        <w:jc w:val="both"/>
        <w:rPr>
          <w:rFonts w:ascii="Arial" w:hAnsi="Arial" w:cs="Arial"/>
          <w:sz w:val="23"/>
        </w:rPr>
      </w:pPr>
    </w:p>
    <w:p w14:paraId="1D69F31E" w14:textId="77777777" w:rsidR="00C54B8B" w:rsidRPr="00220BEC" w:rsidRDefault="00C54B8B" w:rsidP="004523D8">
      <w:pPr>
        <w:jc w:val="both"/>
        <w:rPr>
          <w:rFonts w:ascii="Arial" w:hAnsi="Arial" w:cs="Arial"/>
          <w:sz w:val="23"/>
        </w:rPr>
      </w:pPr>
      <w:r w:rsidRPr="00220BEC">
        <w:rPr>
          <w:rFonts w:ascii="Arial" w:hAnsi="Arial" w:cs="Arial"/>
          <w:sz w:val="23"/>
        </w:rPr>
        <w:t>Contractors usually make an “interim claim”. It is however, the Contract Administrator’s responsibility to value the work. Interim Certificates must be issued in accordance with the Contract Conditions.</w:t>
      </w:r>
    </w:p>
    <w:p w14:paraId="04A08B83" w14:textId="77777777" w:rsidR="00C54B8B" w:rsidRPr="00220BEC" w:rsidRDefault="00C54B8B" w:rsidP="004523D8">
      <w:pPr>
        <w:jc w:val="both"/>
        <w:rPr>
          <w:rFonts w:ascii="Arial" w:hAnsi="Arial" w:cs="Arial"/>
          <w:sz w:val="23"/>
        </w:rPr>
      </w:pPr>
    </w:p>
    <w:p w14:paraId="1E14CA41" w14:textId="77777777" w:rsidR="00C54B8B" w:rsidRPr="00220BEC" w:rsidRDefault="00C54B8B" w:rsidP="004523D8">
      <w:pPr>
        <w:jc w:val="both"/>
        <w:rPr>
          <w:rFonts w:ascii="Arial" w:hAnsi="Arial" w:cs="Arial"/>
          <w:sz w:val="23"/>
        </w:rPr>
      </w:pPr>
      <w:r w:rsidRPr="00220BEC">
        <w:rPr>
          <w:rFonts w:ascii="Arial" w:hAnsi="Arial" w:cs="Arial"/>
          <w:sz w:val="23"/>
        </w:rPr>
        <w:t>Where the Contract includes a lump sum payment this must only be made when the work is properly completed and proper final account rendered.</w:t>
      </w:r>
    </w:p>
    <w:p w14:paraId="1E9FD2CB" w14:textId="77777777" w:rsidR="00C54B8B" w:rsidRPr="00220BEC" w:rsidRDefault="00C54B8B" w:rsidP="004523D8">
      <w:pPr>
        <w:jc w:val="both"/>
        <w:rPr>
          <w:rFonts w:ascii="Arial" w:hAnsi="Arial" w:cs="Arial"/>
          <w:sz w:val="23"/>
        </w:rPr>
      </w:pPr>
    </w:p>
    <w:p w14:paraId="74666B8B" w14:textId="77777777" w:rsidR="00C54B8B" w:rsidRPr="00220BEC" w:rsidRDefault="00C54B8B" w:rsidP="004523D8">
      <w:pPr>
        <w:jc w:val="both"/>
        <w:rPr>
          <w:rFonts w:ascii="Arial" w:hAnsi="Arial" w:cs="Arial"/>
          <w:sz w:val="23"/>
        </w:rPr>
      </w:pPr>
      <w:r w:rsidRPr="00220BEC">
        <w:rPr>
          <w:rFonts w:ascii="Arial" w:hAnsi="Arial" w:cs="Arial"/>
          <w:sz w:val="23"/>
        </w:rPr>
        <w:t>In all cases no payments are to be made in advance.</w:t>
      </w:r>
    </w:p>
    <w:p w14:paraId="18389D5F" w14:textId="77777777" w:rsidR="00C54B8B" w:rsidRPr="00220BEC" w:rsidRDefault="00C54B8B" w:rsidP="004523D8">
      <w:pPr>
        <w:jc w:val="both"/>
        <w:rPr>
          <w:rFonts w:ascii="Arial" w:hAnsi="Arial" w:cs="Arial"/>
          <w:sz w:val="23"/>
        </w:rPr>
      </w:pPr>
    </w:p>
    <w:p w14:paraId="4EFA1250" w14:textId="77777777" w:rsidR="00C54B8B" w:rsidRPr="00220BEC" w:rsidRDefault="00C54B8B" w:rsidP="004523D8">
      <w:pPr>
        <w:jc w:val="both"/>
        <w:rPr>
          <w:rFonts w:ascii="Arial" w:hAnsi="Arial" w:cs="Arial"/>
          <w:b/>
          <w:bCs/>
          <w:sz w:val="23"/>
        </w:rPr>
      </w:pPr>
      <w:r w:rsidRPr="00220BEC">
        <w:rPr>
          <w:rFonts w:ascii="Arial" w:hAnsi="Arial" w:cs="Arial"/>
          <w:b/>
          <w:bCs/>
          <w:sz w:val="23"/>
        </w:rPr>
        <w:t>7. Quotations</w:t>
      </w:r>
    </w:p>
    <w:p w14:paraId="6A9D67DE" w14:textId="77777777" w:rsidR="00C54B8B" w:rsidRPr="00220BEC" w:rsidRDefault="00C54B8B" w:rsidP="004523D8">
      <w:pPr>
        <w:jc w:val="both"/>
        <w:rPr>
          <w:rFonts w:ascii="Arial" w:hAnsi="Arial" w:cs="Arial"/>
          <w:sz w:val="23"/>
        </w:rPr>
      </w:pPr>
    </w:p>
    <w:p w14:paraId="33A6A390" w14:textId="77777777" w:rsidR="00C54B8B" w:rsidRDefault="00C54B8B" w:rsidP="004523D8">
      <w:pPr>
        <w:jc w:val="both"/>
        <w:rPr>
          <w:rFonts w:ascii="Arial" w:hAnsi="Arial" w:cs="Arial"/>
          <w:sz w:val="23"/>
        </w:rPr>
      </w:pPr>
      <w:r w:rsidRPr="00220BEC">
        <w:rPr>
          <w:rFonts w:ascii="Arial" w:hAnsi="Arial" w:cs="Arial"/>
          <w:sz w:val="23"/>
        </w:rPr>
        <w:t>Quotations shall be dealt with in a similar manner as described above for tenders except that no Governor presence is required at opening.</w:t>
      </w:r>
    </w:p>
    <w:p w14:paraId="1ADDA514" w14:textId="77777777" w:rsidR="00C54B8B" w:rsidRDefault="00C54B8B" w:rsidP="004523D8">
      <w:pPr>
        <w:jc w:val="both"/>
        <w:rPr>
          <w:rFonts w:ascii="Arial" w:hAnsi="Arial" w:cs="Arial"/>
          <w:b/>
          <w:sz w:val="23"/>
          <w:szCs w:val="23"/>
          <w:u w:val="single"/>
        </w:rPr>
      </w:pPr>
    </w:p>
    <w:p w14:paraId="4412BAF8" w14:textId="77777777" w:rsidR="0078783B" w:rsidRDefault="0078783B" w:rsidP="004523D8">
      <w:pPr>
        <w:spacing w:after="200" w:line="276" w:lineRule="auto"/>
        <w:jc w:val="both"/>
      </w:pPr>
      <w:r>
        <w:br w:type="page"/>
      </w:r>
    </w:p>
    <w:sectPr w:rsidR="0078783B" w:rsidSect="0078783B">
      <w:headerReference w:type="first" r:id="rId10"/>
      <w:footerReference w:type="first" r:id="rId11"/>
      <w:pgSz w:w="11906" w:h="16838"/>
      <w:pgMar w:top="1418"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2E46" w14:textId="77777777" w:rsidR="000E78A8" w:rsidRDefault="000E78A8" w:rsidP="00C54B8B">
      <w:r>
        <w:separator/>
      </w:r>
    </w:p>
  </w:endnote>
  <w:endnote w:type="continuationSeparator" w:id="0">
    <w:p w14:paraId="7DBE9839" w14:textId="77777777" w:rsidR="000E78A8" w:rsidRDefault="000E78A8" w:rsidP="00C54B8B">
      <w:r>
        <w:continuationSeparator/>
      </w:r>
    </w:p>
  </w:endnote>
  <w:endnote w:id="1">
    <w:p w14:paraId="615EC04F" w14:textId="77777777" w:rsidR="0078783B" w:rsidRPr="00E45361" w:rsidRDefault="0078783B" w:rsidP="0078783B">
      <w:pPr>
        <w:pStyle w:val="EndnoteText"/>
        <w:rPr>
          <w:rFonts w:ascii="Arial" w:hAnsi="Arial" w:cs="Arial"/>
        </w:rPr>
      </w:pPr>
      <w:r w:rsidRPr="00E45361">
        <w:rPr>
          <w:rStyle w:val="EndnoteReference"/>
        </w:rPr>
        <w:endnoteRef/>
      </w:r>
      <w:r w:rsidRPr="00E45361">
        <w:rPr>
          <w:rFonts w:ascii="Arial" w:hAnsi="Arial" w:cs="Arial"/>
        </w:rPr>
        <w:t xml:space="preserve"> The Finance Policy should be updated and reviewed annually by Governors.</w:t>
      </w:r>
    </w:p>
    <w:p w14:paraId="0B048EBD" w14:textId="77777777" w:rsidR="0078783B" w:rsidRPr="00E45361" w:rsidRDefault="0078783B" w:rsidP="0078783B">
      <w:pPr>
        <w:pStyle w:val="EndnoteText"/>
        <w:rPr>
          <w:rFonts w:ascii="Arial" w:hAnsi="Arial" w:cs="Arial"/>
          <w:lang w:val="en-GB"/>
        </w:rPr>
      </w:pPr>
    </w:p>
  </w:endnote>
  <w:endnote w:id="2">
    <w:p w14:paraId="48E49BB0"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WCC financial regulations and standing orders are available from Worcestershire County Council’s website @ </w:t>
      </w:r>
      <w:hyperlink r:id="rId1" w:history="1">
        <w:r w:rsidRPr="00E45361">
          <w:rPr>
            <w:rStyle w:val="Hyperlink"/>
          </w:rPr>
          <w:t>www.worcestershire.gov.uk</w:t>
        </w:r>
      </w:hyperlink>
    </w:p>
    <w:p w14:paraId="05357D2B" w14:textId="77777777" w:rsidR="00904EC1" w:rsidRPr="00E45361" w:rsidRDefault="00904EC1" w:rsidP="00C54B8B">
      <w:pPr>
        <w:pStyle w:val="EndnoteText"/>
        <w:rPr>
          <w:rFonts w:ascii="Arial" w:hAnsi="Arial" w:cs="Arial"/>
          <w:lang w:val="en-GB"/>
        </w:rPr>
      </w:pPr>
    </w:p>
  </w:endnote>
  <w:endnote w:id="3">
    <w:p w14:paraId="700F8002"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A copy of Worcestershire’s </w:t>
      </w:r>
      <w:r>
        <w:rPr>
          <w:rFonts w:ascii="Arial" w:hAnsi="Arial" w:cs="Arial"/>
        </w:rPr>
        <w:t xml:space="preserve">Fair Funding </w:t>
      </w:r>
      <w:r w:rsidRPr="00E45361">
        <w:rPr>
          <w:rFonts w:ascii="Arial" w:hAnsi="Arial" w:cs="Arial"/>
        </w:rPr>
        <w:t xml:space="preserve">Scheme for Financing </w:t>
      </w:r>
      <w:r>
        <w:rPr>
          <w:rFonts w:ascii="Arial" w:hAnsi="Arial" w:cs="Arial"/>
        </w:rPr>
        <w:t xml:space="preserve">Maintained </w:t>
      </w:r>
      <w:r w:rsidRPr="00E45361">
        <w:rPr>
          <w:rFonts w:ascii="Arial" w:hAnsi="Arial" w:cs="Arial"/>
        </w:rPr>
        <w:t xml:space="preserve">Schools is available </w:t>
      </w:r>
      <w:r>
        <w:rPr>
          <w:rFonts w:ascii="Arial" w:hAnsi="Arial" w:cs="Arial"/>
        </w:rPr>
        <w:t xml:space="preserve">from the </w:t>
      </w:r>
      <w:proofErr w:type="spellStart"/>
      <w:r>
        <w:rPr>
          <w:rFonts w:ascii="Arial" w:hAnsi="Arial" w:cs="Arial"/>
        </w:rPr>
        <w:t>Liberata</w:t>
      </w:r>
      <w:proofErr w:type="spellEnd"/>
      <w:r>
        <w:rPr>
          <w:rFonts w:ascii="Arial" w:hAnsi="Arial" w:cs="Arial"/>
        </w:rPr>
        <w:t xml:space="preserve"> Schools Finance Team 01905 676224</w:t>
      </w:r>
    </w:p>
    <w:p w14:paraId="1DAEBF12" w14:textId="77777777" w:rsidR="00904EC1" w:rsidRPr="00E45361" w:rsidRDefault="00904EC1" w:rsidP="00C54B8B">
      <w:pPr>
        <w:pStyle w:val="EndnoteText"/>
        <w:rPr>
          <w:rFonts w:ascii="Arial" w:hAnsi="Arial" w:cs="Arial"/>
          <w:lang w:val="en-GB"/>
        </w:rPr>
      </w:pPr>
    </w:p>
  </w:endnote>
  <w:endnote w:id="4">
    <w:p w14:paraId="45231CF2"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A Guide to taking minutes for meetings of the Governing Body and its Committees can be </w:t>
      </w:r>
      <w:r>
        <w:rPr>
          <w:rFonts w:ascii="Arial" w:hAnsi="Arial" w:cs="Arial"/>
        </w:rPr>
        <w:t xml:space="preserve">requested </w:t>
      </w:r>
      <w:proofErr w:type="spellStart"/>
      <w:r>
        <w:rPr>
          <w:rFonts w:ascii="Arial" w:hAnsi="Arial" w:cs="Arial"/>
        </w:rPr>
        <w:t>fromBabcock</w:t>
      </w:r>
      <w:proofErr w:type="spellEnd"/>
      <w:r>
        <w:rPr>
          <w:rFonts w:ascii="Arial" w:hAnsi="Arial" w:cs="Arial"/>
        </w:rPr>
        <w:t xml:space="preserve"> Prime Governor Services.</w:t>
      </w:r>
      <w:r w:rsidRPr="00CB1207">
        <w:t xml:space="preserve"> </w:t>
      </w:r>
    </w:p>
    <w:p w14:paraId="6F1A4B8C" w14:textId="77777777" w:rsidR="00904EC1" w:rsidRPr="00E45361" w:rsidRDefault="00904EC1" w:rsidP="00C54B8B">
      <w:pPr>
        <w:pStyle w:val="EndnoteText"/>
        <w:rPr>
          <w:rFonts w:ascii="Arial" w:hAnsi="Arial" w:cs="Arial"/>
          <w:lang w:val="en-GB"/>
        </w:rPr>
      </w:pPr>
    </w:p>
  </w:endnote>
  <w:endnote w:id="5">
    <w:p w14:paraId="5ED13FAE" w14:textId="77777777" w:rsidR="00904EC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Further guidance and a pro-forma for registering business interests are av</w:t>
      </w:r>
      <w:r>
        <w:rPr>
          <w:rFonts w:ascii="Arial" w:hAnsi="Arial" w:cs="Arial"/>
        </w:rPr>
        <w:t>ailable from Babcock Prime Governor Services</w:t>
      </w:r>
    </w:p>
    <w:p w14:paraId="1C84DFF0" w14:textId="77777777" w:rsidR="00904EC1" w:rsidRPr="00E45361" w:rsidRDefault="00904EC1" w:rsidP="00C54B8B">
      <w:pPr>
        <w:pStyle w:val="EndnoteText"/>
        <w:rPr>
          <w:rFonts w:ascii="Arial" w:hAnsi="Arial" w:cs="Arial"/>
        </w:rPr>
      </w:pPr>
    </w:p>
    <w:p w14:paraId="308FB8FB" w14:textId="77777777" w:rsidR="00904EC1" w:rsidRPr="00E45361" w:rsidRDefault="00904EC1" w:rsidP="00C54B8B">
      <w:pPr>
        <w:pStyle w:val="EndnoteText"/>
        <w:rPr>
          <w:rFonts w:ascii="Arial" w:hAnsi="Arial" w:cs="Arial"/>
        </w:rPr>
      </w:pPr>
      <w:r w:rsidRPr="00E45361">
        <w:rPr>
          <w:rFonts w:ascii="Arial" w:hAnsi="Arial" w:cs="Arial"/>
        </w:rPr>
        <w:t>Resource document R81 General Code of conduct and registration of interests for senior staff (2005)</w:t>
      </w:r>
      <w:r>
        <w:rPr>
          <w:rFonts w:ascii="Arial" w:hAnsi="Arial" w:cs="Arial"/>
        </w:rPr>
        <w:t>.</w:t>
      </w:r>
    </w:p>
    <w:p w14:paraId="14B830E8" w14:textId="77777777" w:rsidR="00904EC1" w:rsidRPr="00E45361" w:rsidRDefault="00904EC1" w:rsidP="00C54B8B">
      <w:pPr>
        <w:pStyle w:val="EndnoteText"/>
        <w:rPr>
          <w:rFonts w:ascii="Arial" w:hAnsi="Arial" w:cs="Arial"/>
          <w:lang w:val="en-GB"/>
        </w:rPr>
      </w:pPr>
    </w:p>
  </w:endnote>
  <w:endnote w:id="6">
    <w:p w14:paraId="7938DED6" w14:textId="77777777" w:rsidR="00904EC1" w:rsidRPr="00E45361" w:rsidRDefault="00904EC1" w:rsidP="00C54B8B">
      <w:pPr>
        <w:autoSpaceDE w:val="0"/>
        <w:autoSpaceDN w:val="0"/>
        <w:adjustRightInd w:val="0"/>
        <w:rPr>
          <w:rFonts w:ascii="Arial" w:hAnsi="Arial" w:cs="Arial"/>
          <w:sz w:val="20"/>
          <w:szCs w:val="20"/>
          <w:lang w:val="en-GB" w:eastAsia="en-GB"/>
        </w:rPr>
      </w:pPr>
      <w:r w:rsidRPr="00DD0F02">
        <w:rPr>
          <w:rStyle w:val="EndnoteReference"/>
          <w:sz w:val="20"/>
          <w:szCs w:val="20"/>
        </w:rPr>
        <w:endnoteRef/>
      </w:r>
      <w:r w:rsidRPr="00E45361">
        <w:t xml:space="preserve"> </w:t>
      </w:r>
      <w:r w:rsidRPr="00E45361">
        <w:rPr>
          <w:rFonts w:ascii="Arial" w:hAnsi="Arial" w:cs="Arial"/>
          <w:sz w:val="20"/>
          <w:szCs w:val="20"/>
        </w:rPr>
        <w:t xml:space="preserve">Budget profiling </w:t>
      </w:r>
      <w:r w:rsidRPr="00E45361">
        <w:rPr>
          <w:rFonts w:ascii="Arial" w:hAnsi="Arial" w:cs="Arial"/>
          <w:sz w:val="20"/>
          <w:szCs w:val="20"/>
          <w:lang w:val="en-GB" w:eastAsia="en-GB"/>
        </w:rPr>
        <w:t>is an accounting term meaning a forecast of spending or income at different times during a year. Comparison with it helps managers to detect when the budget starts to get off track and hopefully allows enough time for corrective actions to be taken i.e. it serves as an early warning system.</w:t>
      </w:r>
    </w:p>
    <w:p w14:paraId="15C9BE8B" w14:textId="77777777" w:rsidR="00904EC1" w:rsidRPr="00E45361" w:rsidRDefault="00904EC1" w:rsidP="00C54B8B">
      <w:pPr>
        <w:pStyle w:val="EndnoteText"/>
        <w:rPr>
          <w:rFonts w:ascii="Arial" w:hAnsi="Arial" w:cs="Arial"/>
          <w:lang w:val="en-GB"/>
        </w:rPr>
      </w:pPr>
    </w:p>
  </w:endnote>
  <w:endnote w:id="7">
    <w:p w14:paraId="779F8547"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The school should have a policy on “reserves” which has been explicitly agreed by the Governing Body, at a level they feel is justified for their school. This should be </w:t>
      </w:r>
      <w:proofErr w:type="spellStart"/>
      <w:r w:rsidRPr="00E45361">
        <w:rPr>
          <w:rFonts w:ascii="Arial" w:hAnsi="Arial" w:cs="Arial"/>
        </w:rPr>
        <w:t>minuted</w:t>
      </w:r>
      <w:proofErr w:type="spellEnd"/>
      <w:r w:rsidRPr="00E45361">
        <w:rPr>
          <w:rFonts w:ascii="Arial" w:hAnsi="Arial" w:cs="Arial"/>
        </w:rPr>
        <w:t>.</w:t>
      </w:r>
    </w:p>
    <w:p w14:paraId="3DC8EA22" w14:textId="77777777" w:rsidR="00904EC1" w:rsidRPr="00E45361" w:rsidRDefault="00904EC1" w:rsidP="00C54B8B">
      <w:pPr>
        <w:pStyle w:val="EndnoteText"/>
        <w:rPr>
          <w:rFonts w:ascii="Arial" w:hAnsi="Arial" w:cs="Arial"/>
          <w:lang w:val="en-GB"/>
        </w:rPr>
      </w:pPr>
    </w:p>
  </w:endnote>
  <w:endnote w:id="8">
    <w:p w14:paraId="5FCADF36" w14:textId="77777777" w:rsidR="00904EC1" w:rsidRPr="00922910" w:rsidRDefault="00904EC1" w:rsidP="00C54B8B">
      <w:pPr>
        <w:pStyle w:val="EndnoteText"/>
        <w:rPr>
          <w:rFonts w:ascii="Arial" w:hAnsi="Arial" w:cs="Arial"/>
        </w:rPr>
      </w:pPr>
      <w:r w:rsidRPr="00922910">
        <w:rPr>
          <w:rFonts w:ascii="Arial" w:hAnsi="Arial" w:cs="Arial"/>
        </w:rPr>
        <w:t>16. WCC challenge schools with excess surplus balances. Using DfE guidelines a school's uncommitted surplus balance should be no more than 8% for Nursery, Primary and Special schools and 5% for Secondary schools of in-year funding. In recognition that there are small primary schools in Worcestershire for which an 8% carry forward would be insufficient, the cost of one full time teacher at the top of the main scale (plus on-costs), is also allowed.</w:t>
      </w:r>
    </w:p>
    <w:p w14:paraId="04E1F1B0" w14:textId="77777777" w:rsidR="00904EC1" w:rsidRPr="00922910" w:rsidRDefault="00904EC1" w:rsidP="00C54B8B">
      <w:pPr>
        <w:rPr>
          <w:rFonts w:ascii="Arial" w:hAnsi="Arial" w:cs="Arial"/>
          <w:sz w:val="20"/>
          <w:szCs w:val="20"/>
        </w:rPr>
      </w:pPr>
    </w:p>
    <w:p w14:paraId="6B01A2F5" w14:textId="77777777" w:rsidR="00904EC1" w:rsidRPr="00922910" w:rsidRDefault="00904EC1" w:rsidP="00C54B8B">
      <w:pPr>
        <w:rPr>
          <w:rFonts w:ascii="Arial" w:hAnsi="Arial" w:cs="Arial"/>
          <w:sz w:val="20"/>
          <w:szCs w:val="20"/>
        </w:rPr>
      </w:pPr>
      <w:r w:rsidRPr="00922910">
        <w:rPr>
          <w:rFonts w:ascii="Arial" w:hAnsi="Arial" w:cs="Arial"/>
          <w:sz w:val="20"/>
          <w:szCs w:val="20"/>
        </w:rPr>
        <w:t xml:space="preserve">Local Authorities are </w:t>
      </w:r>
      <w:proofErr w:type="spellStart"/>
      <w:r w:rsidRPr="00922910">
        <w:rPr>
          <w:rFonts w:ascii="Arial" w:hAnsi="Arial" w:cs="Arial"/>
          <w:sz w:val="20"/>
          <w:szCs w:val="20"/>
        </w:rPr>
        <w:t>authorised</w:t>
      </w:r>
      <w:proofErr w:type="spellEnd"/>
      <w:r w:rsidRPr="00922910">
        <w:rPr>
          <w:rFonts w:ascii="Arial" w:hAnsi="Arial" w:cs="Arial"/>
          <w:sz w:val="20"/>
          <w:szCs w:val="20"/>
        </w:rPr>
        <w:t xml:space="preserve"> to claw-back surplus balances that are not permitted under their Scheme for Financing Schools. Permitted balances include prior year commitments; unspent grants and funds for other specific purposes agreed by the Local Authority (e.g. building works). Schools will be able to build up reserves towards particular projects but cannot defer implementation indefinitely. </w:t>
      </w:r>
    </w:p>
    <w:p w14:paraId="38D58FC9" w14:textId="77777777" w:rsidR="00904EC1" w:rsidRPr="00E45361" w:rsidRDefault="00904EC1" w:rsidP="00C54B8B">
      <w:pPr>
        <w:rPr>
          <w:rFonts w:ascii="Arial" w:hAnsi="Arial" w:cs="Arial"/>
          <w:sz w:val="20"/>
          <w:szCs w:val="20"/>
        </w:rPr>
      </w:pPr>
    </w:p>
    <w:p w14:paraId="73F9D261" w14:textId="77777777" w:rsidR="00904EC1" w:rsidRPr="00E45361" w:rsidRDefault="00904EC1" w:rsidP="00C54B8B">
      <w:pPr>
        <w:rPr>
          <w:rFonts w:ascii="Arial" w:hAnsi="Arial" w:cs="Arial"/>
          <w:sz w:val="20"/>
          <w:szCs w:val="20"/>
        </w:rPr>
      </w:pPr>
      <w:r w:rsidRPr="00E45361">
        <w:rPr>
          <w:rFonts w:ascii="Arial" w:hAnsi="Arial" w:cs="Arial"/>
          <w:sz w:val="20"/>
          <w:szCs w:val="20"/>
        </w:rPr>
        <w:t>Schools with uncommitted surplus balances in excess of the above limits and not subject to formal re-</w:t>
      </w:r>
      <w:proofErr w:type="spellStart"/>
      <w:r w:rsidRPr="00E45361">
        <w:rPr>
          <w:rFonts w:ascii="Arial" w:hAnsi="Arial" w:cs="Arial"/>
          <w:sz w:val="20"/>
          <w:szCs w:val="20"/>
        </w:rPr>
        <w:t>organisation</w:t>
      </w:r>
      <w:proofErr w:type="spellEnd"/>
      <w:r w:rsidRPr="00E45361">
        <w:rPr>
          <w:rFonts w:ascii="Arial" w:hAnsi="Arial" w:cs="Arial"/>
          <w:sz w:val="20"/>
          <w:szCs w:val="20"/>
        </w:rPr>
        <w:t xml:space="preserve"> </w:t>
      </w:r>
      <w:r>
        <w:rPr>
          <w:rFonts w:ascii="Arial" w:hAnsi="Arial" w:cs="Arial"/>
          <w:sz w:val="20"/>
          <w:szCs w:val="20"/>
        </w:rPr>
        <w:t>may be asked to</w:t>
      </w:r>
      <w:r w:rsidRPr="00E45361">
        <w:rPr>
          <w:rFonts w:ascii="Arial" w:hAnsi="Arial" w:cs="Arial"/>
          <w:sz w:val="20"/>
          <w:szCs w:val="20"/>
        </w:rPr>
        <w:t xml:space="preserve"> complete a pro-forma </w:t>
      </w:r>
      <w:r>
        <w:rPr>
          <w:rFonts w:ascii="Arial" w:hAnsi="Arial" w:cs="Arial"/>
          <w:sz w:val="20"/>
          <w:szCs w:val="20"/>
        </w:rPr>
        <w:t xml:space="preserve">providing details of </w:t>
      </w:r>
      <w:r w:rsidRPr="00E45361">
        <w:rPr>
          <w:rFonts w:ascii="Arial" w:hAnsi="Arial" w:cs="Arial"/>
          <w:sz w:val="20"/>
          <w:szCs w:val="20"/>
        </w:rPr>
        <w:t>how they intend to spend their surplus</w:t>
      </w:r>
      <w:r>
        <w:rPr>
          <w:rFonts w:ascii="Arial" w:hAnsi="Arial" w:cs="Arial"/>
          <w:sz w:val="20"/>
          <w:szCs w:val="20"/>
        </w:rPr>
        <w:t xml:space="preserve">. Financial records </w:t>
      </w:r>
      <w:r w:rsidRPr="00E45361">
        <w:rPr>
          <w:rFonts w:ascii="Arial" w:hAnsi="Arial" w:cs="Arial"/>
          <w:sz w:val="20"/>
          <w:szCs w:val="20"/>
        </w:rPr>
        <w:t>will be examined to see if this happens.</w:t>
      </w:r>
    </w:p>
    <w:p w14:paraId="5208D490" w14:textId="77777777" w:rsidR="00904EC1" w:rsidRPr="00E45361" w:rsidRDefault="00904EC1" w:rsidP="00C54B8B">
      <w:pPr>
        <w:pStyle w:val="EndnoteText"/>
        <w:rPr>
          <w:rFonts w:ascii="Arial" w:hAnsi="Arial" w:cs="Arial"/>
          <w:lang w:val="en-GB"/>
        </w:rPr>
      </w:pPr>
    </w:p>
  </w:endnote>
  <w:endnote w:id="9">
    <w:p w14:paraId="37CF85EF"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You can download </w:t>
      </w:r>
      <w:r>
        <w:rPr>
          <w:rFonts w:ascii="Arial" w:hAnsi="Arial" w:cs="Arial"/>
        </w:rPr>
        <w:t>the</w:t>
      </w:r>
      <w:r w:rsidRPr="00E45361">
        <w:rPr>
          <w:rFonts w:ascii="Arial" w:hAnsi="Arial" w:cs="Arial"/>
        </w:rPr>
        <w:t xml:space="preserve"> financial management skills matrix for governors from, the "Additional Resources" page in the "Support Notes" section of the DfE SFVS webpages. </w:t>
      </w:r>
    </w:p>
    <w:p w14:paraId="2F51F1B3" w14:textId="77777777" w:rsidR="00904EC1" w:rsidRPr="00E45361" w:rsidRDefault="00904EC1" w:rsidP="00C54B8B">
      <w:pPr>
        <w:pStyle w:val="EndnoteText"/>
        <w:rPr>
          <w:rFonts w:ascii="Arial" w:hAnsi="Arial" w:cs="Arial"/>
          <w:lang w:val="en-GB"/>
        </w:rPr>
      </w:pPr>
    </w:p>
  </w:endnote>
  <w:endnote w:id="10">
    <w:p w14:paraId="75B22BA1"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w:t>
      </w:r>
      <w:r w:rsidRPr="00E45361">
        <w:rPr>
          <w:rFonts w:ascii="Arial" w:hAnsi="Arial" w:cs="Arial"/>
          <w:lang w:val="en-GB"/>
        </w:rPr>
        <w:t xml:space="preserve">Writing off debts - where a school has its own bank account, the Governing Body is authorised to write off debts up to a level stipulated </w:t>
      </w:r>
      <w:r w:rsidRPr="00E45361">
        <w:rPr>
          <w:rFonts w:ascii="Arial" w:hAnsi="Arial" w:cs="Arial"/>
        </w:rPr>
        <w:t xml:space="preserve">by the Chief Finance Officer, but must notify the Authority of any debts approved for write off. The current limit is set at debts up to and including £250. In the case of larger debts and for schools who do not have their own bank account, the school cannot write off these debts but must carry out procedures set out in WCC Financial Regulations and WCC Accounting Instructions. Governors can recommend writing off a debt but must notify Financial Services who has authority to approve that the debt is written off. </w:t>
      </w:r>
    </w:p>
    <w:p w14:paraId="4F40A3E4" w14:textId="77777777" w:rsidR="00904EC1" w:rsidRPr="00E45361" w:rsidRDefault="00904EC1" w:rsidP="00C54B8B">
      <w:pPr>
        <w:pStyle w:val="EndnoteText"/>
        <w:rPr>
          <w:rFonts w:ascii="Arial" w:hAnsi="Arial" w:cs="Arial"/>
          <w:lang w:val="en-GB"/>
        </w:rPr>
      </w:pPr>
    </w:p>
  </w:endnote>
  <w:endnote w:id="11">
    <w:p w14:paraId="7DDC4AF3" w14:textId="77777777" w:rsidR="00904EC1" w:rsidRPr="00E45361" w:rsidRDefault="00904EC1" w:rsidP="00C54B8B">
      <w:pPr>
        <w:pStyle w:val="EndnoteText"/>
        <w:rPr>
          <w:rFonts w:ascii="Arial" w:hAnsi="Arial" w:cs="Arial"/>
          <w:lang w:val="en-GB"/>
        </w:rPr>
      </w:pPr>
      <w:r w:rsidRPr="00E45361">
        <w:rPr>
          <w:rStyle w:val="EndnoteReference"/>
        </w:rPr>
        <w:endnoteRef/>
      </w:r>
      <w:r w:rsidRPr="00E45361">
        <w:rPr>
          <w:rFonts w:ascii="Arial" w:hAnsi="Arial" w:cs="Arial"/>
        </w:rPr>
        <w:t xml:space="preserve"> Most of the Banking Section G</w:t>
      </w:r>
      <w:r w:rsidRPr="00E45361">
        <w:rPr>
          <w:rFonts w:ascii="Arial" w:hAnsi="Arial" w:cs="Arial"/>
          <w:lang w:val="en-GB"/>
        </w:rPr>
        <w:t xml:space="preserve"> is clearly directly applicable for bank account schools, but is also relevant for schools’ </w:t>
      </w:r>
      <w:proofErr w:type="spellStart"/>
      <w:r w:rsidRPr="00E45361">
        <w:rPr>
          <w:rFonts w:ascii="Arial" w:hAnsi="Arial" w:cs="Arial"/>
          <w:lang w:val="en-GB"/>
        </w:rPr>
        <w:t>imprest</w:t>
      </w:r>
      <w:proofErr w:type="spellEnd"/>
      <w:r w:rsidRPr="00E45361">
        <w:rPr>
          <w:rFonts w:ascii="Arial" w:hAnsi="Arial" w:cs="Arial"/>
          <w:lang w:val="en-GB"/>
        </w:rPr>
        <w:t xml:space="preserve"> accounts.</w:t>
      </w:r>
    </w:p>
    <w:p w14:paraId="0734466A" w14:textId="77777777" w:rsidR="00904EC1" w:rsidRPr="00E45361" w:rsidRDefault="00904EC1" w:rsidP="00C54B8B">
      <w:pPr>
        <w:pStyle w:val="EndnoteText"/>
        <w:rPr>
          <w:rFonts w:ascii="Arial" w:hAnsi="Arial" w:cs="Arial"/>
          <w:lang w:val="en-GB"/>
        </w:rPr>
      </w:pPr>
    </w:p>
  </w:endnote>
  <w:endnote w:id="12">
    <w:p w14:paraId="7B7E06FA"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Details of the LA loan Scheme are available from the </w:t>
      </w:r>
      <w:proofErr w:type="spellStart"/>
      <w:r>
        <w:rPr>
          <w:rFonts w:ascii="Arial" w:hAnsi="Arial" w:cs="Arial"/>
        </w:rPr>
        <w:t>Liberata</w:t>
      </w:r>
      <w:proofErr w:type="spellEnd"/>
      <w:r>
        <w:rPr>
          <w:rFonts w:ascii="Arial" w:hAnsi="Arial" w:cs="Arial"/>
        </w:rPr>
        <w:t xml:space="preserve"> </w:t>
      </w:r>
      <w:r w:rsidRPr="00E45361">
        <w:rPr>
          <w:rFonts w:ascii="Arial" w:hAnsi="Arial" w:cs="Arial"/>
        </w:rPr>
        <w:t>Schools Finance Team</w:t>
      </w:r>
      <w:r>
        <w:rPr>
          <w:rFonts w:ascii="Arial" w:hAnsi="Arial" w:cs="Arial"/>
        </w:rPr>
        <w:t xml:space="preserve"> 01905 676224</w:t>
      </w:r>
      <w:r w:rsidRPr="00E45361">
        <w:rPr>
          <w:rFonts w:ascii="Arial" w:hAnsi="Arial" w:cs="Arial"/>
        </w:rPr>
        <w:t>. Loans are available for larger purchases, to spread the cost over 2-4 years.</w:t>
      </w:r>
    </w:p>
    <w:p w14:paraId="2CDEA70C" w14:textId="77777777" w:rsidR="00904EC1" w:rsidRPr="00E45361" w:rsidRDefault="00904EC1" w:rsidP="00C54B8B">
      <w:pPr>
        <w:pStyle w:val="EndnoteText"/>
        <w:rPr>
          <w:rFonts w:ascii="Arial" w:hAnsi="Arial" w:cs="Arial"/>
          <w:lang w:val="en-GB"/>
        </w:rPr>
      </w:pPr>
    </w:p>
  </w:endnote>
  <w:endnote w:id="13">
    <w:p w14:paraId="74BB4582" w14:textId="77777777" w:rsidR="00904EC1" w:rsidRPr="00E45361" w:rsidRDefault="00904EC1" w:rsidP="00C54B8B">
      <w:pPr>
        <w:pStyle w:val="EndnoteText"/>
        <w:rPr>
          <w:rFonts w:ascii="Arial" w:hAnsi="Arial" w:cs="Arial"/>
        </w:rPr>
      </w:pPr>
      <w:r w:rsidRPr="00482525">
        <w:rPr>
          <w:rStyle w:val="EndnoteReference"/>
        </w:rPr>
        <w:endnoteRef/>
      </w:r>
      <w:r w:rsidRPr="00482525">
        <w:rPr>
          <w:rFonts w:ascii="Arial" w:hAnsi="Arial" w:cs="Arial"/>
        </w:rPr>
        <w:t xml:space="preserve">  </w:t>
      </w:r>
      <w:r w:rsidRPr="00964986">
        <w:rPr>
          <w:rFonts w:ascii="Arial" w:hAnsi="Arial" w:cs="Arial"/>
        </w:rPr>
        <w:t xml:space="preserve">For further guidance on VAT, please contact the </w:t>
      </w:r>
      <w:r>
        <w:rPr>
          <w:rFonts w:ascii="Arial" w:hAnsi="Arial" w:cs="Arial"/>
        </w:rPr>
        <w:t xml:space="preserve">WCC </w:t>
      </w:r>
      <w:r w:rsidRPr="00964986">
        <w:rPr>
          <w:rFonts w:ascii="Arial" w:hAnsi="Arial" w:cs="Arial"/>
        </w:rPr>
        <w:t xml:space="preserve">VAT officer. WCC’s “Accounting for VAT in schools” publication is available from the </w:t>
      </w:r>
      <w:proofErr w:type="spellStart"/>
      <w:r w:rsidRPr="00964986">
        <w:rPr>
          <w:rFonts w:ascii="Arial" w:hAnsi="Arial" w:cs="Arial"/>
        </w:rPr>
        <w:t>Liberata</w:t>
      </w:r>
      <w:proofErr w:type="spellEnd"/>
      <w:r w:rsidRPr="00964986">
        <w:rPr>
          <w:rFonts w:ascii="Arial" w:hAnsi="Arial" w:cs="Arial"/>
        </w:rPr>
        <w:t xml:space="preserve"> Schools Finance Team 01905 </w:t>
      </w:r>
      <w:r>
        <w:rPr>
          <w:rFonts w:ascii="Arial" w:hAnsi="Arial" w:cs="Arial"/>
        </w:rPr>
        <w:t>676224</w:t>
      </w:r>
    </w:p>
    <w:p w14:paraId="4F667760" w14:textId="77777777" w:rsidR="00904EC1" w:rsidRPr="00E45361" w:rsidRDefault="00904EC1" w:rsidP="00C54B8B">
      <w:pPr>
        <w:pStyle w:val="EndnoteText"/>
        <w:rPr>
          <w:rFonts w:ascii="Arial" w:hAnsi="Arial" w:cs="Arial"/>
          <w:lang w:val="en-GB"/>
        </w:rPr>
      </w:pPr>
    </w:p>
  </w:endnote>
  <w:endnote w:id="14">
    <w:p w14:paraId="28FE6E20"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For further guidance on Income tax, please phone your normal contact in payroll.</w:t>
      </w:r>
    </w:p>
    <w:p w14:paraId="43D389B5" w14:textId="77777777" w:rsidR="00904EC1" w:rsidRPr="00E45361" w:rsidRDefault="00904EC1" w:rsidP="00C54B8B">
      <w:pPr>
        <w:pStyle w:val="EndnoteText"/>
        <w:rPr>
          <w:rFonts w:ascii="Arial" w:hAnsi="Arial" w:cs="Arial"/>
          <w:lang w:val="en-GB"/>
        </w:rPr>
      </w:pPr>
    </w:p>
  </w:endnote>
  <w:endnote w:id="15">
    <w:p w14:paraId="2556B48E" w14:textId="77777777" w:rsidR="00904EC1" w:rsidRPr="00F71009" w:rsidRDefault="00904EC1" w:rsidP="00C54B8B">
      <w:pPr>
        <w:rPr>
          <w:rFonts w:ascii="Arial" w:hAnsi="Arial" w:cs="Arial"/>
          <w:b/>
          <w:bCs/>
          <w:sz w:val="20"/>
          <w:szCs w:val="20"/>
          <w:highlight w:val="yellow"/>
        </w:rPr>
      </w:pPr>
      <w:r w:rsidRPr="00E45361">
        <w:rPr>
          <w:rStyle w:val="EndnoteReference"/>
          <w:sz w:val="20"/>
          <w:szCs w:val="20"/>
        </w:rPr>
        <w:endnoteRef/>
      </w:r>
      <w:r w:rsidRPr="00E45361">
        <w:rPr>
          <w:rFonts w:ascii="Arial" w:hAnsi="Arial" w:cs="Arial"/>
          <w:sz w:val="20"/>
          <w:szCs w:val="20"/>
        </w:rPr>
        <w:t xml:space="preserve"> </w:t>
      </w:r>
    </w:p>
    <w:p w14:paraId="0A597039" w14:textId="77777777" w:rsidR="00904EC1" w:rsidRPr="00482525" w:rsidRDefault="00904EC1" w:rsidP="00C54B8B">
      <w:pPr>
        <w:numPr>
          <w:ilvl w:val="0"/>
          <w:numId w:val="26"/>
        </w:numPr>
        <w:rPr>
          <w:rFonts w:ascii="Arial" w:hAnsi="Arial" w:cs="Arial"/>
          <w:b/>
          <w:bCs/>
          <w:sz w:val="20"/>
          <w:szCs w:val="20"/>
        </w:rPr>
      </w:pPr>
      <w:r w:rsidRPr="00482525">
        <w:rPr>
          <w:rFonts w:ascii="Arial" w:hAnsi="Arial" w:cs="Arial"/>
          <w:b/>
          <w:bCs/>
          <w:sz w:val="20"/>
          <w:szCs w:val="20"/>
        </w:rPr>
        <w:t>Inspection of CIS Vouchers -</w:t>
      </w:r>
      <w:r w:rsidRPr="00482525">
        <w:rPr>
          <w:rFonts w:ascii="Arial" w:hAnsi="Arial" w:cs="Arial"/>
          <w:sz w:val="20"/>
          <w:szCs w:val="20"/>
        </w:rPr>
        <w:t>Subcontractors will no longer provide vouchers for inspection. Where appropriate, CIS status verification will be performed centrally by the Revenue Section in Financial Services via HMRC’s online service.</w:t>
      </w:r>
    </w:p>
    <w:p w14:paraId="2432FCDF" w14:textId="77777777" w:rsidR="00904EC1" w:rsidRPr="00482525" w:rsidRDefault="00904EC1" w:rsidP="00C54B8B">
      <w:pPr>
        <w:numPr>
          <w:ilvl w:val="0"/>
          <w:numId w:val="26"/>
        </w:numPr>
        <w:rPr>
          <w:rFonts w:ascii="Arial" w:hAnsi="Arial" w:cs="Arial"/>
          <w:b/>
          <w:bCs/>
          <w:sz w:val="20"/>
          <w:szCs w:val="20"/>
        </w:rPr>
      </w:pPr>
      <w:r w:rsidRPr="00482525">
        <w:rPr>
          <w:rFonts w:ascii="Arial" w:hAnsi="Arial" w:cs="Arial"/>
          <w:b/>
          <w:bCs/>
          <w:sz w:val="20"/>
          <w:szCs w:val="20"/>
        </w:rPr>
        <w:t xml:space="preserve">Exemption for LA Schools - </w:t>
      </w:r>
      <w:r w:rsidRPr="00482525">
        <w:rPr>
          <w:rFonts w:ascii="Arial" w:hAnsi="Arial" w:cs="Arial"/>
          <w:sz w:val="20"/>
          <w:szCs w:val="20"/>
        </w:rPr>
        <w:t xml:space="preserve">Schools are not required to operate CIS provided that the construction work is commissioned by the School Governors, the Head Teacher, or a member of staff exercising the delegated authority of the Head Teacher </w:t>
      </w:r>
      <w:r w:rsidRPr="00482525">
        <w:rPr>
          <w:rFonts w:ascii="Arial" w:hAnsi="Arial" w:cs="Arial"/>
          <w:b/>
          <w:bCs/>
          <w:sz w:val="20"/>
          <w:szCs w:val="20"/>
        </w:rPr>
        <w:t xml:space="preserve">and </w:t>
      </w:r>
      <w:r w:rsidRPr="00482525">
        <w:rPr>
          <w:rFonts w:ascii="Arial" w:hAnsi="Arial" w:cs="Arial"/>
          <w:bCs/>
          <w:sz w:val="20"/>
          <w:szCs w:val="20"/>
        </w:rPr>
        <w:t>p</w:t>
      </w:r>
      <w:r w:rsidRPr="00482525">
        <w:rPr>
          <w:rFonts w:ascii="Arial" w:hAnsi="Arial" w:cs="Arial"/>
          <w:sz w:val="20"/>
          <w:szCs w:val="20"/>
        </w:rPr>
        <w:t>ayment for the construction work is to be made from the school’s delegated budget.</w:t>
      </w:r>
    </w:p>
    <w:p w14:paraId="531BB966" w14:textId="77777777" w:rsidR="00904EC1" w:rsidRPr="00482525" w:rsidRDefault="00904EC1" w:rsidP="00C54B8B">
      <w:pPr>
        <w:numPr>
          <w:ilvl w:val="0"/>
          <w:numId w:val="26"/>
        </w:numPr>
        <w:rPr>
          <w:rFonts w:ascii="Arial" w:hAnsi="Arial" w:cs="Arial"/>
          <w:sz w:val="20"/>
          <w:szCs w:val="20"/>
        </w:rPr>
      </w:pPr>
      <w:r w:rsidRPr="00482525">
        <w:rPr>
          <w:rFonts w:ascii="Arial" w:hAnsi="Arial" w:cs="Arial"/>
          <w:b/>
          <w:bCs/>
          <w:sz w:val="20"/>
          <w:szCs w:val="20"/>
        </w:rPr>
        <w:t xml:space="preserve">School Construction Work that is Not Exempt - </w:t>
      </w:r>
      <w:r w:rsidRPr="00482525">
        <w:rPr>
          <w:rFonts w:ascii="Arial" w:hAnsi="Arial" w:cs="Arial"/>
          <w:sz w:val="20"/>
          <w:szCs w:val="20"/>
        </w:rPr>
        <w:t>CIS is to be operated for school construction work when any of the following criteria is met - the construction work is commissioned centrally by the LEA or payment for the construction work is to be made from a centrally-managed budget.</w:t>
      </w:r>
    </w:p>
    <w:p w14:paraId="69A45558" w14:textId="77777777" w:rsidR="00904EC1" w:rsidRPr="00482525" w:rsidRDefault="00904EC1" w:rsidP="00C54B8B">
      <w:pPr>
        <w:ind w:left="360"/>
        <w:rPr>
          <w:rFonts w:ascii="Arial" w:hAnsi="Arial" w:cs="Arial"/>
          <w:lang w:val="en-GB"/>
        </w:rPr>
      </w:pPr>
      <w:r w:rsidRPr="00F71009">
        <w:rPr>
          <w:rFonts w:ascii="Arial" w:hAnsi="Arial" w:cs="Arial"/>
          <w:sz w:val="20"/>
          <w:szCs w:val="20"/>
        </w:rPr>
        <w:br/>
        <w:t>Further guidance is available from the Revenue Officer.</w:t>
      </w:r>
      <w:r w:rsidRPr="00F71009">
        <w:rPr>
          <w:rFonts w:ascii="Arial" w:hAnsi="Arial" w:cs="Arial"/>
          <w:sz w:val="20"/>
          <w:szCs w:val="20"/>
        </w:rPr>
        <w:br/>
      </w:r>
    </w:p>
  </w:endnote>
  <w:endnote w:id="16">
    <w:p w14:paraId="606B0242" w14:textId="77777777" w:rsidR="00904EC1" w:rsidRDefault="00904EC1" w:rsidP="00C54B8B">
      <w:pPr>
        <w:pStyle w:val="EndnoteText"/>
        <w:rPr>
          <w:rFonts w:ascii="Arial" w:hAnsi="Arial" w:cs="Arial"/>
        </w:rPr>
      </w:pPr>
      <w:r w:rsidRPr="00C12AEA">
        <w:rPr>
          <w:rStyle w:val="EndnoteReference"/>
        </w:rPr>
        <w:endnoteRef/>
      </w:r>
      <w:r w:rsidRPr="00C12AEA">
        <w:rPr>
          <w:rFonts w:ascii="Arial" w:hAnsi="Arial" w:cs="Arial"/>
        </w:rPr>
        <w:t xml:space="preserve"> “School Private Funds – "Instructions for the Management of School Funds" is available from the </w:t>
      </w:r>
      <w:proofErr w:type="spellStart"/>
      <w:r w:rsidRPr="00C12AEA">
        <w:rPr>
          <w:rFonts w:ascii="Arial" w:hAnsi="Arial" w:cs="Arial"/>
        </w:rPr>
        <w:t>Liberata</w:t>
      </w:r>
      <w:proofErr w:type="spellEnd"/>
      <w:r w:rsidRPr="00C12AEA">
        <w:rPr>
          <w:rFonts w:ascii="Arial" w:hAnsi="Arial" w:cs="Arial"/>
        </w:rPr>
        <w:t xml:space="preserve"> Schools Finance Team 01905 </w:t>
      </w:r>
      <w:r>
        <w:rPr>
          <w:rFonts w:ascii="Arial" w:hAnsi="Arial" w:cs="Arial"/>
        </w:rPr>
        <w:t>676224</w:t>
      </w:r>
      <w:r w:rsidRPr="00C12AEA">
        <w:rPr>
          <w:rFonts w:ascii="Arial" w:hAnsi="Arial" w:cs="Arial"/>
        </w:rPr>
        <w:t>.</w:t>
      </w:r>
    </w:p>
    <w:p w14:paraId="04429065" w14:textId="77777777" w:rsidR="00904EC1" w:rsidRPr="00F71009" w:rsidRDefault="00904EC1" w:rsidP="00C54B8B">
      <w:pPr>
        <w:pStyle w:val="EndnoteText"/>
        <w:rPr>
          <w:rFonts w:ascii="Arial" w:hAnsi="Arial" w:cs="Arial"/>
          <w:lang w:val="en-GB"/>
        </w:rPr>
      </w:pPr>
    </w:p>
  </w:endnote>
  <w:endnote w:id="17">
    <w:p w14:paraId="08AA342F" w14:textId="77777777" w:rsidR="00904EC1" w:rsidRPr="00E45361" w:rsidRDefault="00904EC1" w:rsidP="00C54B8B">
      <w:pPr>
        <w:pStyle w:val="EndnoteText"/>
        <w:rPr>
          <w:rFonts w:ascii="Arial" w:hAnsi="Arial" w:cs="Arial"/>
        </w:rPr>
      </w:pPr>
      <w:r w:rsidRPr="00482525">
        <w:rPr>
          <w:rStyle w:val="EndnoteReference"/>
        </w:rPr>
        <w:endnoteRef/>
      </w:r>
      <w:r w:rsidRPr="00482525">
        <w:rPr>
          <w:rFonts w:ascii="Arial" w:hAnsi="Arial" w:cs="Arial"/>
        </w:rPr>
        <w:t xml:space="preserve"> A summary of key requirements under Charity Law applicable to </w:t>
      </w:r>
      <w:proofErr w:type="spellStart"/>
      <w:r w:rsidRPr="00482525">
        <w:rPr>
          <w:rFonts w:ascii="Arial" w:hAnsi="Arial" w:cs="Arial"/>
        </w:rPr>
        <w:t>sc</w:t>
      </w:r>
      <w:r>
        <w:rPr>
          <w:rFonts w:ascii="Arial" w:hAnsi="Arial" w:cs="Arial"/>
        </w:rPr>
        <w:t>f</w:t>
      </w:r>
      <w:r w:rsidRPr="00482525">
        <w:rPr>
          <w:rFonts w:ascii="Arial" w:hAnsi="Arial" w:cs="Arial"/>
        </w:rPr>
        <w:t>hools</w:t>
      </w:r>
      <w:proofErr w:type="spellEnd"/>
      <w:r w:rsidRPr="00482525">
        <w:rPr>
          <w:rFonts w:ascii="Arial" w:hAnsi="Arial" w:cs="Arial"/>
        </w:rPr>
        <w:t xml:space="preserve"> voluntary funds is</w:t>
      </w:r>
      <w:r w:rsidRPr="00E45361">
        <w:rPr>
          <w:rFonts w:ascii="Arial" w:hAnsi="Arial" w:cs="Arial"/>
        </w:rPr>
        <w:t xml:space="preserve"> available from the Charities Commission Website.</w:t>
      </w:r>
    </w:p>
    <w:p w14:paraId="04A0991D" w14:textId="77777777" w:rsidR="00904EC1" w:rsidRPr="00E45361" w:rsidRDefault="00904EC1" w:rsidP="00C54B8B">
      <w:pPr>
        <w:pStyle w:val="EndnoteText"/>
        <w:rPr>
          <w:rFonts w:ascii="Arial" w:hAnsi="Arial" w:cs="Arial"/>
          <w:lang w:val="en-GB"/>
        </w:rPr>
      </w:pPr>
    </w:p>
  </w:endnote>
  <w:endnote w:id="18">
    <w:p w14:paraId="201E9D31" w14:textId="77777777" w:rsidR="00904EC1" w:rsidRDefault="00904EC1" w:rsidP="00C54B8B">
      <w:pPr>
        <w:pStyle w:val="EndnoteText"/>
        <w:rPr>
          <w:rFonts w:ascii="Arial" w:hAnsi="Arial" w:cs="Arial"/>
          <w:lang w:val="en-GB"/>
        </w:rPr>
      </w:pPr>
      <w:r w:rsidRPr="00E45361">
        <w:rPr>
          <w:rStyle w:val="EndnoteReference"/>
        </w:rPr>
        <w:endnoteRef/>
      </w:r>
      <w:r w:rsidRPr="00E45361">
        <w:rPr>
          <w:rFonts w:ascii="Arial" w:hAnsi="Arial" w:cs="Arial"/>
        </w:rPr>
        <w:t xml:space="preserve"> The current </w:t>
      </w:r>
      <w:r w:rsidRPr="00E45361">
        <w:rPr>
          <w:rFonts w:ascii="Arial" w:hAnsi="Arial" w:cs="Arial"/>
          <w:lang w:val="en-GB"/>
        </w:rPr>
        <w:t xml:space="preserve">Inventory limit as given in WCC Accounting Instructions (1994) is £25. Internal Audit has advised that it would be reasonable for Governors to increase this limit to £100 if this is more practical for the school i.e. only include items with replacement value of £100 in your inventory. Schools may choose to include desirable items of a lower value </w:t>
      </w:r>
    </w:p>
    <w:p w14:paraId="5181285B" w14:textId="77777777" w:rsidR="00904EC1" w:rsidRPr="00E45361" w:rsidRDefault="00904EC1" w:rsidP="00C54B8B">
      <w:pPr>
        <w:pStyle w:val="EndnoteText"/>
        <w:rPr>
          <w:rFonts w:ascii="Arial" w:hAnsi="Arial" w:cs="Arial"/>
          <w:lang w:val="en-GB"/>
        </w:rPr>
      </w:pPr>
    </w:p>
  </w:endnote>
  <w:endnote w:id="19">
    <w:p w14:paraId="62F616CE"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Schools are required to notify the Data Protection Commissioner where the activities they are engaged in are covered by the Data Protection legislation e.g. pupil records. Further details are available </w:t>
      </w:r>
      <w:r w:rsidRPr="008D1D15">
        <w:rPr>
          <w:rFonts w:ascii="Arial" w:hAnsi="Arial" w:cs="Arial"/>
        </w:rPr>
        <w:t>fro</w:t>
      </w:r>
      <w:r>
        <w:rPr>
          <w:rFonts w:ascii="Arial" w:hAnsi="Arial" w:cs="Arial"/>
        </w:rPr>
        <w:t xml:space="preserve">m the </w:t>
      </w:r>
      <w:r w:rsidRPr="008D1D15">
        <w:rPr>
          <w:rFonts w:ascii="Arial" w:hAnsi="Arial" w:cs="Arial"/>
        </w:rPr>
        <w:t>DfE</w:t>
      </w:r>
      <w:r w:rsidRPr="00E45361">
        <w:rPr>
          <w:rFonts w:ascii="Arial" w:hAnsi="Arial" w:cs="Arial"/>
        </w:rPr>
        <w:t xml:space="preserve"> website under Data Protection.</w:t>
      </w:r>
    </w:p>
    <w:p w14:paraId="15D5BE52" w14:textId="77777777" w:rsidR="00904EC1" w:rsidRPr="00E45361" w:rsidRDefault="00904EC1" w:rsidP="00C54B8B">
      <w:pPr>
        <w:pStyle w:val="EndnoteText"/>
        <w:rPr>
          <w:rFonts w:ascii="Arial" w:hAnsi="Arial" w:cs="Arial"/>
          <w:lang w:val="en-GB"/>
        </w:rPr>
      </w:pPr>
    </w:p>
  </w:endnote>
  <w:endnote w:id="20">
    <w:p w14:paraId="3498DA2C"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The Procurement code for Worcestershire County Council is available on WCC’s website @ </w:t>
      </w:r>
      <w:hyperlink r:id="rId2" w:history="1">
        <w:r w:rsidRPr="00E45361">
          <w:rPr>
            <w:rStyle w:val="Hyperlink"/>
          </w:rPr>
          <w:t>www.worcestershire.gov.uk/tendering</w:t>
        </w:r>
      </w:hyperlink>
      <w:r w:rsidRPr="00E45361">
        <w:rPr>
          <w:rFonts w:ascii="Arial" w:hAnsi="Arial" w:cs="Arial"/>
        </w:rPr>
        <w:t xml:space="preserve">. </w:t>
      </w:r>
    </w:p>
    <w:p w14:paraId="66F6A16C" w14:textId="77777777" w:rsidR="00904EC1" w:rsidRPr="00E45361" w:rsidRDefault="00904EC1" w:rsidP="00C54B8B">
      <w:pPr>
        <w:pStyle w:val="EndnoteText"/>
        <w:rPr>
          <w:rFonts w:ascii="Arial" w:hAnsi="Arial" w:cs="Arial"/>
          <w:lang w:val="en-GB"/>
        </w:rPr>
      </w:pPr>
    </w:p>
  </w:endnote>
  <w:endnote w:id="21">
    <w:p w14:paraId="1E9BAB77" w14:textId="77777777" w:rsidR="00904EC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w:t>
      </w:r>
      <w:r w:rsidRPr="00C12AEA">
        <w:rPr>
          <w:rFonts w:ascii="Arial" w:hAnsi="Arial" w:cs="Arial"/>
        </w:rPr>
        <w:t xml:space="preserve">Further guidance on financial benchmarking is available from the DfE Schools Financial Benchmarking website. The </w:t>
      </w:r>
      <w:proofErr w:type="spellStart"/>
      <w:r w:rsidRPr="00C12AEA">
        <w:rPr>
          <w:rFonts w:ascii="Arial" w:hAnsi="Arial" w:cs="Arial"/>
        </w:rPr>
        <w:t>Liberata</w:t>
      </w:r>
      <w:proofErr w:type="spellEnd"/>
      <w:r w:rsidRPr="00C12AEA">
        <w:rPr>
          <w:rFonts w:ascii="Arial" w:hAnsi="Arial" w:cs="Arial"/>
        </w:rPr>
        <w:t xml:space="preserve"> Schools Finance Team will publish benchmarking information for Worcestershire schools based on Consistent Financial Reporting data for maintained schools. This is available for the </w:t>
      </w:r>
      <w:proofErr w:type="spellStart"/>
      <w:r w:rsidRPr="00C12AEA">
        <w:rPr>
          <w:rFonts w:ascii="Arial" w:hAnsi="Arial" w:cs="Arial"/>
        </w:rPr>
        <w:t>Liberata</w:t>
      </w:r>
      <w:proofErr w:type="spellEnd"/>
      <w:r w:rsidRPr="00C12AEA">
        <w:rPr>
          <w:rFonts w:ascii="Arial" w:hAnsi="Arial" w:cs="Arial"/>
        </w:rPr>
        <w:t xml:space="preserve"> Schools Finance Team 01905 </w:t>
      </w:r>
      <w:r>
        <w:rPr>
          <w:rFonts w:ascii="Arial" w:hAnsi="Arial" w:cs="Arial"/>
        </w:rPr>
        <w:t>676224</w:t>
      </w:r>
    </w:p>
    <w:p w14:paraId="550DB80A" w14:textId="77777777" w:rsidR="00904EC1" w:rsidRDefault="00904EC1" w:rsidP="00C54B8B">
      <w:pPr>
        <w:pStyle w:val="EndnoteText"/>
        <w:rPr>
          <w:rFonts w:ascii="Arial" w:hAnsi="Arial" w:cs="Arial"/>
        </w:rPr>
      </w:pPr>
    </w:p>
    <w:p w14:paraId="0A5A403C" w14:textId="77777777" w:rsidR="00904EC1" w:rsidRDefault="00904EC1" w:rsidP="00C54B8B">
      <w:pPr>
        <w:pStyle w:val="EndnoteText"/>
        <w:rPr>
          <w:rFonts w:ascii="Arial" w:hAnsi="Arial" w:cs="Arial"/>
        </w:rPr>
      </w:pPr>
    </w:p>
    <w:p w14:paraId="435F0727" w14:textId="77777777" w:rsidR="00904EC1" w:rsidRDefault="00904EC1" w:rsidP="00C54B8B">
      <w:pPr>
        <w:pStyle w:val="EndnoteText"/>
        <w:rPr>
          <w:rFonts w:ascii="Arial" w:hAnsi="Arial" w:cs="Arial"/>
        </w:rPr>
      </w:pPr>
    </w:p>
    <w:p w14:paraId="2FA23657" w14:textId="77777777" w:rsidR="00904EC1" w:rsidRPr="00E45361" w:rsidRDefault="00904EC1" w:rsidP="00C54B8B">
      <w:pPr>
        <w:pStyle w:val="EndnoteText"/>
        <w:rPr>
          <w:rFonts w:ascii="Arial" w:hAnsi="Arial" w:cs="Arial"/>
        </w:rPr>
      </w:pPr>
      <w:r w:rsidRPr="00E45361">
        <w:rPr>
          <w:rFonts w:ascii="Arial" w:hAnsi="Arial" w:cs="Arial"/>
        </w:rPr>
        <w:t xml:space="preserve">WCC financial regulations and standing orders are available from Worcestershire County Council’s website @ </w:t>
      </w:r>
      <w:hyperlink r:id="rId3" w:history="1">
        <w:r w:rsidRPr="00E45361">
          <w:rPr>
            <w:rStyle w:val="Hyperlink"/>
          </w:rPr>
          <w:t>www.worcestershire.gov.uk</w:t>
        </w:r>
      </w:hyperlink>
    </w:p>
    <w:p w14:paraId="7D0B72E8" w14:textId="77777777" w:rsidR="00904EC1" w:rsidRPr="00E45361" w:rsidRDefault="00904EC1" w:rsidP="00C54B8B">
      <w:pPr>
        <w:pStyle w:val="EndnoteText"/>
        <w:rPr>
          <w:rFonts w:ascii="Arial" w:hAnsi="Arial" w:cs="Arial"/>
          <w:lang w:val="en-GB"/>
        </w:rPr>
      </w:pPr>
    </w:p>
    <w:p w14:paraId="3B441D2D"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A copy of Worcestershire’s </w:t>
      </w:r>
      <w:r>
        <w:rPr>
          <w:rFonts w:ascii="Arial" w:hAnsi="Arial" w:cs="Arial"/>
        </w:rPr>
        <w:t xml:space="preserve">Fair Funding </w:t>
      </w:r>
      <w:r w:rsidRPr="00E45361">
        <w:rPr>
          <w:rFonts w:ascii="Arial" w:hAnsi="Arial" w:cs="Arial"/>
        </w:rPr>
        <w:t xml:space="preserve">Scheme for Financing </w:t>
      </w:r>
      <w:r>
        <w:rPr>
          <w:rFonts w:ascii="Arial" w:hAnsi="Arial" w:cs="Arial"/>
        </w:rPr>
        <w:t xml:space="preserve">Maintained </w:t>
      </w:r>
      <w:r w:rsidRPr="00E45361">
        <w:rPr>
          <w:rFonts w:ascii="Arial" w:hAnsi="Arial" w:cs="Arial"/>
        </w:rPr>
        <w:t xml:space="preserve">Schools is available </w:t>
      </w:r>
      <w:r>
        <w:rPr>
          <w:rFonts w:ascii="Arial" w:hAnsi="Arial" w:cs="Arial"/>
        </w:rPr>
        <w:t xml:space="preserve">from the </w:t>
      </w:r>
      <w:proofErr w:type="spellStart"/>
      <w:r>
        <w:rPr>
          <w:rFonts w:ascii="Arial" w:hAnsi="Arial" w:cs="Arial"/>
        </w:rPr>
        <w:t>Liberata</w:t>
      </w:r>
      <w:proofErr w:type="spellEnd"/>
      <w:r>
        <w:rPr>
          <w:rFonts w:ascii="Arial" w:hAnsi="Arial" w:cs="Arial"/>
        </w:rPr>
        <w:t xml:space="preserve"> Schools Finance Team 01905 676224</w:t>
      </w:r>
    </w:p>
    <w:p w14:paraId="3F201A98" w14:textId="77777777" w:rsidR="00904EC1" w:rsidRPr="00E45361" w:rsidRDefault="00904EC1" w:rsidP="00C54B8B">
      <w:pPr>
        <w:pStyle w:val="EndnoteText"/>
        <w:rPr>
          <w:rFonts w:ascii="Arial" w:hAnsi="Arial" w:cs="Arial"/>
          <w:lang w:val="en-GB"/>
        </w:rPr>
      </w:pPr>
    </w:p>
    <w:p w14:paraId="4DA90B7D" w14:textId="77777777" w:rsidR="00904EC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Further guidance on the School Improvement Plan/School Development Pla</w:t>
      </w:r>
      <w:r>
        <w:rPr>
          <w:rFonts w:ascii="Arial" w:hAnsi="Arial" w:cs="Arial"/>
        </w:rPr>
        <w:t xml:space="preserve">n, linking the budget to school improvement </w:t>
      </w:r>
      <w:r w:rsidRPr="00E45361">
        <w:rPr>
          <w:rFonts w:ascii="Arial" w:hAnsi="Arial" w:cs="Arial"/>
        </w:rPr>
        <w:t xml:space="preserve">is available in Summary Document S1.5 The School Development Plan </w:t>
      </w:r>
      <w:r>
        <w:rPr>
          <w:rFonts w:ascii="Arial" w:hAnsi="Arial" w:cs="Arial"/>
        </w:rPr>
        <w:t xml:space="preserve">on the </w:t>
      </w:r>
      <w:proofErr w:type="spellStart"/>
      <w:r>
        <w:rPr>
          <w:rFonts w:ascii="Arial" w:hAnsi="Arial" w:cs="Arial"/>
        </w:rPr>
        <w:t>FMSiS</w:t>
      </w:r>
      <w:proofErr w:type="spellEnd"/>
      <w:r>
        <w:rPr>
          <w:rFonts w:ascii="Arial" w:hAnsi="Arial" w:cs="Arial"/>
        </w:rPr>
        <w:t xml:space="preserve"> National Archives Website</w:t>
      </w:r>
    </w:p>
    <w:p w14:paraId="692AA52E" w14:textId="77777777" w:rsidR="00904EC1" w:rsidRPr="00E45361" w:rsidRDefault="00904EC1" w:rsidP="00C54B8B">
      <w:pPr>
        <w:pStyle w:val="EndnoteText"/>
        <w:rPr>
          <w:rFonts w:ascii="Arial" w:hAnsi="Arial" w:cs="Arial"/>
          <w:lang w:val="en-GB"/>
        </w:rPr>
      </w:pPr>
    </w:p>
    <w:p w14:paraId="240FCFB2"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Roles and Responsibilities </w:t>
      </w:r>
      <w:proofErr w:type="gramStart"/>
      <w:r w:rsidRPr="00E45361">
        <w:rPr>
          <w:rFonts w:ascii="Arial" w:hAnsi="Arial" w:cs="Arial"/>
        </w:rPr>
        <w:t>i.e.</w:t>
      </w:r>
      <w:proofErr w:type="gramEnd"/>
      <w:r w:rsidRPr="00E45361">
        <w:rPr>
          <w:rFonts w:ascii="Arial" w:hAnsi="Arial" w:cs="Arial"/>
        </w:rPr>
        <w:t xml:space="preserve"> written statement of roles and responsibilities of Headteacher and staff with a finance management responsibility. Include a Staff structure chart.</w:t>
      </w:r>
    </w:p>
    <w:p w14:paraId="0D9FAE6B" w14:textId="77777777" w:rsidR="00904EC1" w:rsidRPr="00E45361" w:rsidRDefault="00904EC1" w:rsidP="00C54B8B">
      <w:pPr>
        <w:pStyle w:val="EndnoteText"/>
        <w:rPr>
          <w:rFonts w:ascii="Arial" w:hAnsi="Arial" w:cs="Arial"/>
          <w:lang w:val="en-GB"/>
        </w:rPr>
      </w:pPr>
    </w:p>
    <w:p w14:paraId="41F2EEAD" w14:textId="77777777" w:rsidR="00904EC1" w:rsidRDefault="00904EC1" w:rsidP="00C54B8B">
      <w:pPr>
        <w:pStyle w:val="EndnoteText"/>
        <w:rPr>
          <w:rFonts w:ascii="Arial" w:hAnsi="Arial" w:cs="Arial"/>
        </w:rPr>
      </w:pPr>
      <w:r w:rsidRPr="00CB1207">
        <w:rPr>
          <w:rStyle w:val="EndnoteReference"/>
        </w:rPr>
        <w:endnoteRef/>
      </w:r>
      <w:r w:rsidRPr="00CB1207">
        <w:rPr>
          <w:rFonts w:ascii="Arial" w:hAnsi="Arial" w:cs="Arial"/>
        </w:rPr>
        <w:t xml:space="preserve"> Further guidance on lettings can be found in the publication “Casual Lettings – The Hiring Out of School Facilities Lettings Policy” Available from the </w:t>
      </w:r>
      <w:proofErr w:type="spellStart"/>
      <w:r w:rsidRPr="00CB1207">
        <w:rPr>
          <w:rFonts w:ascii="Arial" w:hAnsi="Arial" w:cs="Arial"/>
        </w:rPr>
        <w:t>Liberata</w:t>
      </w:r>
      <w:proofErr w:type="spellEnd"/>
      <w:r w:rsidRPr="00CB1207">
        <w:rPr>
          <w:rFonts w:ascii="Arial" w:hAnsi="Arial" w:cs="Arial"/>
        </w:rPr>
        <w:t xml:space="preserve"> Schools Finance Team 01905 </w:t>
      </w:r>
      <w:r>
        <w:rPr>
          <w:rFonts w:ascii="Arial" w:hAnsi="Arial" w:cs="Arial"/>
        </w:rPr>
        <w:t>676224</w:t>
      </w:r>
    </w:p>
    <w:p w14:paraId="1FBB3858" w14:textId="77777777" w:rsidR="00904EC1" w:rsidRPr="00E45361" w:rsidRDefault="00904EC1" w:rsidP="00C54B8B">
      <w:pPr>
        <w:pStyle w:val="EndnoteText"/>
        <w:rPr>
          <w:rFonts w:ascii="Arial" w:hAnsi="Arial" w:cs="Arial"/>
          <w:lang w:val="en-GB"/>
        </w:rPr>
      </w:pPr>
    </w:p>
    <w:p w14:paraId="6C6D451C" w14:textId="77777777" w:rsidR="00904EC1" w:rsidRDefault="00904EC1" w:rsidP="00C54B8B">
      <w:pPr>
        <w:pStyle w:val="EndnoteText"/>
      </w:pPr>
      <w:r w:rsidRPr="00E45361">
        <w:rPr>
          <w:rStyle w:val="EndnoteReference"/>
        </w:rPr>
        <w:endnoteRef/>
      </w:r>
      <w:r w:rsidRPr="00E45361">
        <w:rPr>
          <w:rFonts w:ascii="Arial" w:hAnsi="Arial" w:cs="Arial"/>
        </w:rPr>
        <w:t xml:space="preserve"> Guidance about Charges and allowances can be found in the “Information for parents booklet” This explains when charges can or cannot be made e.g. for instrumental music tuition, residential activities, swimming, examinations, school meals and milk, </w:t>
      </w:r>
      <w:proofErr w:type="spellStart"/>
      <w:r w:rsidRPr="00E45361">
        <w:rPr>
          <w:rFonts w:ascii="Arial" w:hAnsi="Arial" w:cs="Arial"/>
        </w:rPr>
        <w:t>etc</w:t>
      </w:r>
      <w:proofErr w:type="spellEnd"/>
      <w:r w:rsidRPr="00E45361">
        <w:rPr>
          <w:rFonts w:ascii="Arial" w:hAnsi="Arial" w:cs="Arial"/>
        </w:rPr>
        <w:t xml:space="preserve"> and gives guidance on charges for families on low income. The Charges and Remissions policy should be available to parents and carers.</w:t>
      </w:r>
      <w:r w:rsidRPr="00FB682C">
        <w:t xml:space="preserve"> </w:t>
      </w:r>
    </w:p>
    <w:p w14:paraId="37012567" w14:textId="77777777" w:rsidR="00904EC1" w:rsidRDefault="00904EC1" w:rsidP="00C54B8B">
      <w:pPr>
        <w:pStyle w:val="EndnoteText"/>
      </w:pPr>
    </w:p>
    <w:p w14:paraId="4204BF5A" w14:textId="77777777" w:rsidR="00904EC1" w:rsidRPr="006822B8" w:rsidRDefault="00904EC1" w:rsidP="00C54B8B">
      <w:pPr>
        <w:pStyle w:val="EndnoteText"/>
        <w:rPr>
          <w:rFonts w:ascii="Arial" w:hAnsi="Arial" w:cs="Arial"/>
        </w:rPr>
      </w:pPr>
      <w:r w:rsidRPr="006822B8">
        <w:rPr>
          <w:rFonts w:ascii="Arial" w:hAnsi="Arial" w:cs="Arial"/>
        </w:rPr>
        <w:t>Available on the WCC website: Schools/School Admissions/School Admissions Booklet &amp; Guides</w:t>
      </w:r>
    </w:p>
    <w:p w14:paraId="4B2DBEDB" w14:textId="77777777" w:rsidR="00904EC1" w:rsidRPr="00E45361" w:rsidRDefault="00904EC1" w:rsidP="00C54B8B">
      <w:pPr>
        <w:pStyle w:val="EndnoteText"/>
        <w:rPr>
          <w:rFonts w:ascii="Arial" w:hAnsi="Arial" w:cs="Arial"/>
        </w:rPr>
      </w:pPr>
    </w:p>
    <w:p w14:paraId="34FFA543" w14:textId="77777777" w:rsidR="00904EC1" w:rsidRPr="00E45361" w:rsidRDefault="00904EC1" w:rsidP="00C54B8B">
      <w:pPr>
        <w:pStyle w:val="EndnoteText"/>
        <w:rPr>
          <w:rFonts w:ascii="Arial" w:hAnsi="Arial" w:cs="Arial"/>
        </w:rPr>
      </w:pPr>
      <w:r w:rsidRPr="00CB1207">
        <w:rPr>
          <w:rFonts w:ascii="Arial" w:hAnsi="Arial" w:cs="Arial"/>
        </w:rPr>
        <w:t>Guidance notes on Charges &amp; Remissions are also available from</w:t>
      </w:r>
      <w:r>
        <w:rPr>
          <w:rFonts w:ascii="Arial" w:hAnsi="Arial" w:cs="Arial"/>
        </w:rPr>
        <w:t xml:space="preserve"> Babcock</w:t>
      </w:r>
      <w:r w:rsidRPr="00CB1207">
        <w:rPr>
          <w:rFonts w:ascii="Arial" w:hAnsi="Arial" w:cs="Arial"/>
        </w:rPr>
        <w:t xml:space="preserve"> </w:t>
      </w:r>
      <w:r>
        <w:rPr>
          <w:rFonts w:ascii="Arial" w:hAnsi="Arial" w:cs="Arial"/>
        </w:rPr>
        <w:t xml:space="preserve">Prime </w:t>
      </w:r>
      <w:r w:rsidRPr="00CB1207">
        <w:rPr>
          <w:rFonts w:ascii="Arial" w:hAnsi="Arial" w:cs="Arial"/>
        </w:rPr>
        <w:t>Governor Services</w:t>
      </w:r>
    </w:p>
    <w:p w14:paraId="4E73BCAD" w14:textId="77777777" w:rsidR="00904EC1" w:rsidRPr="00E45361" w:rsidRDefault="00904EC1" w:rsidP="00C54B8B">
      <w:pPr>
        <w:pStyle w:val="EndnoteText"/>
        <w:rPr>
          <w:rFonts w:ascii="Arial" w:hAnsi="Arial" w:cs="Arial"/>
        </w:rPr>
      </w:pPr>
    </w:p>
    <w:p w14:paraId="491A21AC" w14:textId="77777777" w:rsidR="00904EC1" w:rsidRPr="00E45361" w:rsidRDefault="00904EC1" w:rsidP="00C54B8B">
      <w:pPr>
        <w:pStyle w:val="EndnoteText"/>
        <w:rPr>
          <w:rFonts w:ascii="Arial" w:hAnsi="Arial" w:cs="Arial"/>
        </w:rPr>
      </w:pPr>
      <w:r w:rsidRPr="00E45361">
        <w:rPr>
          <w:rFonts w:ascii="Arial" w:hAnsi="Arial" w:cs="Arial"/>
        </w:rPr>
        <w:t xml:space="preserve">The school should also have a policy on charges for staff e.g. private phone calls, photocopying </w:t>
      </w:r>
      <w:proofErr w:type="spellStart"/>
      <w:r w:rsidRPr="00E45361">
        <w:rPr>
          <w:rFonts w:ascii="Arial" w:hAnsi="Arial" w:cs="Arial"/>
        </w:rPr>
        <w:t>etc</w:t>
      </w:r>
      <w:proofErr w:type="spellEnd"/>
      <w:r w:rsidRPr="00E45361">
        <w:rPr>
          <w:rFonts w:ascii="Arial" w:hAnsi="Arial" w:cs="Arial"/>
        </w:rPr>
        <w:t xml:space="preserve"> in their Staff handbook.</w:t>
      </w:r>
    </w:p>
    <w:p w14:paraId="0A8AA1BF" w14:textId="77777777" w:rsidR="00904EC1" w:rsidRPr="00E45361" w:rsidRDefault="00904EC1" w:rsidP="00C54B8B">
      <w:pPr>
        <w:pStyle w:val="EndnoteText"/>
        <w:rPr>
          <w:rFonts w:ascii="Arial" w:hAnsi="Arial" w:cs="Arial"/>
          <w:lang w:val="en-GB"/>
        </w:rPr>
      </w:pPr>
    </w:p>
    <w:p w14:paraId="036BE333"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Further guidance on Asset Management Plans is available from Nicola </w:t>
      </w:r>
      <w:r>
        <w:rPr>
          <w:rFonts w:ascii="Arial" w:hAnsi="Arial" w:cs="Arial"/>
        </w:rPr>
        <w:t>Parkin</w:t>
      </w:r>
      <w:r w:rsidRPr="00E45361">
        <w:rPr>
          <w:rFonts w:ascii="Arial" w:hAnsi="Arial" w:cs="Arial"/>
        </w:rPr>
        <w:t>, the Asset Ma</w:t>
      </w:r>
      <w:r>
        <w:rPr>
          <w:rFonts w:ascii="Arial" w:hAnsi="Arial" w:cs="Arial"/>
        </w:rPr>
        <w:t>nagement Officer</w:t>
      </w:r>
      <w:r w:rsidRPr="00E45361">
        <w:rPr>
          <w:rFonts w:ascii="Arial" w:hAnsi="Arial" w:cs="Arial"/>
        </w:rPr>
        <w:t xml:space="preserve"> </w:t>
      </w:r>
      <w:r>
        <w:rPr>
          <w:rFonts w:ascii="Arial" w:hAnsi="Arial" w:cs="Arial"/>
        </w:rPr>
        <w:t xml:space="preserve">at Place Partnership Limited </w:t>
      </w:r>
    </w:p>
    <w:p w14:paraId="5CF7C197" w14:textId="77777777" w:rsidR="00904EC1" w:rsidRPr="00E45361" w:rsidRDefault="00904EC1" w:rsidP="00C54B8B">
      <w:pPr>
        <w:pStyle w:val="EndnoteText"/>
        <w:rPr>
          <w:rFonts w:ascii="Arial" w:hAnsi="Arial" w:cs="Arial"/>
          <w:lang w:val="en-GB"/>
        </w:rPr>
      </w:pPr>
    </w:p>
    <w:p w14:paraId="27CAA230" w14:textId="77777777" w:rsidR="00904EC1" w:rsidRDefault="00904EC1" w:rsidP="00C54B8B">
      <w:pPr>
        <w:pStyle w:val="EndnoteText"/>
        <w:rPr>
          <w:rFonts w:ascii="Arial" w:hAnsi="Arial" w:cs="Arial"/>
        </w:rPr>
      </w:pPr>
      <w:r w:rsidRPr="00F97CE5">
        <w:rPr>
          <w:rStyle w:val="EndnoteReference"/>
        </w:rPr>
        <w:endnoteRef/>
      </w:r>
      <w:r w:rsidRPr="00F97CE5">
        <w:rPr>
          <w:rFonts w:ascii="Arial" w:hAnsi="Arial" w:cs="Arial"/>
        </w:rPr>
        <w:t xml:space="preserve"> Further guidance on what should be included in you ICT Policy &amp; Acceptable Use Policy is available from IBS Schools</w:t>
      </w:r>
      <w:r>
        <w:rPr>
          <w:rFonts w:ascii="Arial" w:hAnsi="Arial" w:cs="Arial"/>
        </w:rPr>
        <w:t xml:space="preserve"> (CAPITA).</w:t>
      </w:r>
    </w:p>
    <w:p w14:paraId="23BCC73B" w14:textId="77777777" w:rsidR="00904EC1" w:rsidRPr="00E45361" w:rsidRDefault="00904EC1" w:rsidP="00C54B8B">
      <w:pPr>
        <w:pStyle w:val="EndnoteText"/>
        <w:rPr>
          <w:rFonts w:ascii="Arial" w:hAnsi="Arial" w:cs="Arial"/>
        </w:rPr>
      </w:pPr>
    </w:p>
    <w:p w14:paraId="1C33FA54"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For advice on insurance matters, please contact Karen Seabright, Insurance Officer  </w:t>
      </w:r>
    </w:p>
    <w:p w14:paraId="11171E78" w14:textId="77777777" w:rsidR="00904EC1" w:rsidRPr="00E45361" w:rsidRDefault="00904EC1" w:rsidP="00C54B8B">
      <w:pPr>
        <w:pStyle w:val="EndnoteText"/>
        <w:rPr>
          <w:rFonts w:ascii="Arial" w:hAnsi="Arial" w:cs="Arial"/>
          <w:lang w:val="en-GB"/>
        </w:rPr>
      </w:pPr>
    </w:p>
    <w:p w14:paraId="3EF88CAE"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The Finance Policy should be updated and reviewed annually by Governors.</w:t>
      </w:r>
    </w:p>
    <w:p w14:paraId="6039B3B2" w14:textId="77777777" w:rsidR="00904EC1" w:rsidRPr="00E45361" w:rsidRDefault="00904EC1" w:rsidP="00C54B8B">
      <w:pPr>
        <w:pStyle w:val="EndnoteText"/>
        <w:rPr>
          <w:rFonts w:ascii="Arial" w:hAnsi="Arial" w:cs="Arial"/>
          <w:lang w:val="en-GB"/>
        </w:rPr>
      </w:pPr>
    </w:p>
    <w:p w14:paraId="20AF8E41"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A Guide to taking minutes for meetings of the Governing Body and its Committees can be </w:t>
      </w:r>
      <w:r>
        <w:rPr>
          <w:rFonts w:ascii="Arial" w:hAnsi="Arial" w:cs="Arial"/>
        </w:rPr>
        <w:t xml:space="preserve">requested </w:t>
      </w:r>
      <w:proofErr w:type="spellStart"/>
      <w:r>
        <w:rPr>
          <w:rFonts w:ascii="Arial" w:hAnsi="Arial" w:cs="Arial"/>
        </w:rPr>
        <w:t>fromBabcock</w:t>
      </w:r>
      <w:proofErr w:type="spellEnd"/>
      <w:r>
        <w:rPr>
          <w:rFonts w:ascii="Arial" w:hAnsi="Arial" w:cs="Arial"/>
        </w:rPr>
        <w:t xml:space="preserve"> Prime Governor Services.</w:t>
      </w:r>
      <w:r w:rsidRPr="00CB1207">
        <w:t xml:space="preserve"> </w:t>
      </w:r>
    </w:p>
    <w:p w14:paraId="09F11E3F" w14:textId="77777777" w:rsidR="00904EC1" w:rsidRPr="00E45361" w:rsidRDefault="00904EC1" w:rsidP="00C54B8B">
      <w:pPr>
        <w:pStyle w:val="EndnoteText"/>
        <w:rPr>
          <w:rFonts w:ascii="Arial" w:hAnsi="Arial" w:cs="Arial"/>
          <w:lang w:val="en-GB"/>
        </w:rPr>
      </w:pPr>
    </w:p>
    <w:p w14:paraId="02220712" w14:textId="77777777" w:rsidR="00904EC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Further guidance and a pro-forma for registering business interests are av</w:t>
      </w:r>
      <w:r>
        <w:rPr>
          <w:rFonts w:ascii="Arial" w:hAnsi="Arial" w:cs="Arial"/>
        </w:rPr>
        <w:t>ailable from Babcock Prime Governor Services</w:t>
      </w:r>
    </w:p>
    <w:p w14:paraId="6E75E925" w14:textId="77777777" w:rsidR="00904EC1" w:rsidRPr="00E45361" w:rsidRDefault="00904EC1" w:rsidP="00C54B8B">
      <w:pPr>
        <w:pStyle w:val="EndnoteText"/>
        <w:rPr>
          <w:rFonts w:ascii="Arial" w:hAnsi="Arial" w:cs="Arial"/>
        </w:rPr>
      </w:pPr>
    </w:p>
    <w:p w14:paraId="3C7E25B5" w14:textId="77777777" w:rsidR="00904EC1" w:rsidRPr="00E45361" w:rsidRDefault="00904EC1" w:rsidP="00C54B8B">
      <w:pPr>
        <w:pStyle w:val="EndnoteText"/>
        <w:rPr>
          <w:rFonts w:ascii="Arial" w:hAnsi="Arial" w:cs="Arial"/>
        </w:rPr>
      </w:pPr>
      <w:r w:rsidRPr="00E45361">
        <w:rPr>
          <w:rFonts w:ascii="Arial" w:hAnsi="Arial" w:cs="Arial"/>
        </w:rPr>
        <w:t>Resource document R81 General Code of conduct and registration of interests for senior staff (2005)</w:t>
      </w:r>
      <w:r>
        <w:rPr>
          <w:rFonts w:ascii="Arial" w:hAnsi="Arial" w:cs="Arial"/>
        </w:rPr>
        <w:t>.</w:t>
      </w:r>
    </w:p>
    <w:p w14:paraId="4E79657F" w14:textId="77777777" w:rsidR="00904EC1" w:rsidRPr="00E45361" w:rsidRDefault="00904EC1" w:rsidP="00C54B8B">
      <w:pPr>
        <w:pStyle w:val="EndnoteText"/>
        <w:rPr>
          <w:rFonts w:ascii="Arial" w:hAnsi="Arial" w:cs="Arial"/>
          <w:lang w:val="en-GB"/>
        </w:rPr>
      </w:pPr>
    </w:p>
    <w:p w14:paraId="2237A3B0" w14:textId="77777777" w:rsidR="00904EC1" w:rsidRPr="00E45361" w:rsidRDefault="00904EC1" w:rsidP="00C54B8B">
      <w:pPr>
        <w:autoSpaceDE w:val="0"/>
        <w:autoSpaceDN w:val="0"/>
        <w:adjustRightInd w:val="0"/>
        <w:rPr>
          <w:rFonts w:ascii="Arial" w:hAnsi="Arial" w:cs="Arial"/>
          <w:sz w:val="20"/>
          <w:szCs w:val="20"/>
          <w:lang w:val="en-GB" w:eastAsia="en-GB"/>
        </w:rPr>
      </w:pPr>
      <w:r w:rsidRPr="00DD0F02">
        <w:rPr>
          <w:rStyle w:val="EndnoteReference"/>
          <w:sz w:val="20"/>
          <w:szCs w:val="20"/>
        </w:rPr>
        <w:endnoteRef/>
      </w:r>
      <w:r w:rsidRPr="00E45361">
        <w:t xml:space="preserve"> </w:t>
      </w:r>
      <w:r w:rsidRPr="00E45361">
        <w:rPr>
          <w:rFonts w:ascii="Arial" w:hAnsi="Arial" w:cs="Arial"/>
          <w:sz w:val="20"/>
          <w:szCs w:val="20"/>
        </w:rPr>
        <w:t xml:space="preserve">Budget profiling </w:t>
      </w:r>
      <w:r w:rsidRPr="00E45361">
        <w:rPr>
          <w:rFonts w:ascii="Arial" w:hAnsi="Arial" w:cs="Arial"/>
          <w:sz w:val="20"/>
          <w:szCs w:val="20"/>
          <w:lang w:val="en-GB" w:eastAsia="en-GB"/>
        </w:rPr>
        <w:t>is an accounting term meaning a forecast of spending or income at different times during a year. Comparison with it helps managers to detect when the budget starts to get off track and hopefully allows enough time for corrective actions to be taken i.e. it serves as an early warning system.</w:t>
      </w:r>
    </w:p>
    <w:p w14:paraId="4B8F55A7" w14:textId="77777777" w:rsidR="00904EC1" w:rsidRPr="00E45361" w:rsidRDefault="00904EC1" w:rsidP="00C54B8B">
      <w:pPr>
        <w:pStyle w:val="EndnoteText"/>
        <w:rPr>
          <w:rFonts w:ascii="Arial" w:hAnsi="Arial" w:cs="Arial"/>
          <w:lang w:val="en-GB"/>
        </w:rPr>
      </w:pPr>
    </w:p>
    <w:p w14:paraId="54D5C2C8"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Guidance for cash flow management and a cash flow pro-forma is available in resource document R23A on the </w:t>
      </w:r>
      <w:r>
        <w:rPr>
          <w:rFonts w:ascii="Arial" w:hAnsi="Arial" w:cs="Arial"/>
        </w:rPr>
        <w:t xml:space="preserve">archived </w:t>
      </w:r>
      <w:proofErr w:type="spellStart"/>
      <w:r w:rsidRPr="00E45361">
        <w:rPr>
          <w:rFonts w:ascii="Arial" w:hAnsi="Arial" w:cs="Arial"/>
        </w:rPr>
        <w:t>FMSiS</w:t>
      </w:r>
      <w:proofErr w:type="spellEnd"/>
      <w:r w:rsidRPr="00E45361">
        <w:rPr>
          <w:rFonts w:ascii="Arial" w:hAnsi="Arial" w:cs="Arial"/>
        </w:rPr>
        <w:t xml:space="preserve"> website.</w:t>
      </w:r>
    </w:p>
    <w:p w14:paraId="279E47B4" w14:textId="77777777" w:rsidR="00904EC1" w:rsidRPr="00E45361" w:rsidRDefault="00904EC1" w:rsidP="00C54B8B">
      <w:pPr>
        <w:pStyle w:val="EndnoteText"/>
        <w:rPr>
          <w:lang w:val="en-GB"/>
        </w:rPr>
      </w:pPr>
    </w:p>
    <w:p w14:paraId="7E317E15"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The school should have a policy on “reserves” which has been explicitly agreed by the Governing Body, at a level they feel is justified for their school. This should be </w:t>
      </w:r>
      <w:proofErr w:type="spellStart"/>
      <w:r w:rsidRPr="00E45361">
        <w:rPr>
          <w:rFonts w:ascii="Arial" w:hAnsi="Arial" w:cs="Arial"/>
        </w:rPr>
        <w:t>minuted</w:t>
      </w:r>
      <w:proofErr w:type="spellEnd"/>
      <w:r w:rsidRPr="00E45361">
        <w:rPr>
          <w:rFonts w:ascii="Arial" w:hAnsi="Arial" w:cs="Arial"/>
        </w:rPr>
        <w:t>.</w:t>
      </w:r>
    </w:p>
    <w:p w14:paraId="4BBEE696" w14:textId="77777777" w:rsidR="00904EC1" w:rsidRPr="00E45361" w:rsidRDefault="00904EC1" w:rsidP="00C54B8B">
      <w:pPr>
        <w:pStyle w:val="EndnoteText"/>
        <w:rPr>
          <w:rFonts w:ascii="Arial" w:hAnsi="Arial" w:cs="Arial"/>
          <w:lang w:val="en-GB"/>
        </w:rPr>
      </w:pPr>
    </w:p>
    <w:p w14:paraId="75A0E52D" w14:textId="77777777" w:rsidR="00904EC1" w:rsidRPr="00922910" w:rsidRDefault="00904EC1" w:rsidP="00C54B8B">
      <w:pPr>
        <w:pStyle w:val="EndnoteText"/>
        <w:rPr>
          <w:rFonts w:ascii="Arial" w:hAnsi="Arial" w:cs="Arial"/>
        </w:rPr>
      </w:pPr>
      <w:r w:rsidRPr="00922910">
        <w:rPr>
          <w:rFonts w:ascii="Arial" w:hAnsi="Arial" w:cs="Arial"/>
        </w:rPr>
        <w:t>16. WCC challenge schools with excess surplus balances. Using DfE guidelines a school's uncommitted surplus balance should be no more than 8% for Nursery, Primary and Special schools and 5% for Secondary schools of in-year funding. In recognition that there are small primary schools in Worcestershire for which an 8% carry forward would be insufficient, the cost of one full time teacher at the top of the main scale (plus on-costs), is also allowed.</w:t>
      </w:r>
    </w:p>
    <w:p w14:paraId="3884E3A3" w14:textId="77777777" w:rsidR="00904EC1" w:rsidRPr="00922910" w:rsidRDefault="00904EC1" w:rsidP="00C54B8B">
      <w:pPr>
        <w:rPr>
          <w:rFonts w:ascii="Arial" w:hAnsi="Arial" w:cs="Arial"/>
          <w:sz w:val="20"/>
          <w:szCs w:val="20"/>
        </w:rPr>
      </w:pPr>
    </w:p>
    <w:p w14:paraId="5D1DBA75" w14:textId="77777777" w:rsidR="00904EC1" w:rsidRPr="00922910" w:rsidRDefault="00904EC1" w:rsidP="00C54B8B">
      <w:pPr>
        <w:rPr>
          <w:rFonts w:ascii="Arial" w:hAnsi="Arial" w:cs="Arial"/>
          <w:sz w:val="20"/>
          <w:szCs w:val="20"/>
        </w:rPr>
      </w:pPr>
      <w:r w:rsidRPr="00922910">
        <w:rPr>
          <w:rFonts w:ascii="Arial" w:hAnsi="Arial" w:cs="Arial"/>
          <w:sz w:val="20"/>
          <w:szCs w:val="20"/>
        </w:rPr>
        <w:t xml:space="preserve">Local Authorities are </w:t>
      </w:r>
      <w:proofErr w:type="spellStart"/>
      <w:r w:rsidRPr="00922910">
        <w:rPr>
          <w:rFonts w:ascii="Arial" w:hAnsi="Arial" w:cs="Arial"/>
          <w:sz w:val="20"/>
          <w:szCs w:val="20"/>
        </w:rPr>
        <w:t>authorised</w:t>
      </w:r>
      <w:proofErr w:type="spellEnd"/>
      <w:r w:rsidRPr="00922910">
        <w:rPr>
          <w:rFonts w:ascii="Arial" w:hAnsi="Arial" w:cs="Arial"/>
          <w:sz w:val="20"/>
          <w:szCs w:val="20"/>
        </w:rPr>
        <w:t xml:space="preserve"> to claw-back surplus balances that are not permitted under their Scheme for Financing Schools. Permitted balances include prior year commitments; unspent grants and funds for other specific purposes agreed by the Local Authority (e.g. building works). Schools will be able to build up reserves towards particular projects but cannot defer implementation indefinitely. </w:t>
      </w:r>
    </w:p>
    <w:p w14:paraId="5886F6F7" w14:textId="77777777" w:rsidR="00904EC1" w:rsidRPr="00E45361" w:rsidRDefault="00904EC1" w:rsidP="00C54B8B">
      <w:pPr>
        <w:rPr>
          <w:rFonts w:ascii="Arial" w:hAnsi="Arial" w:cs="Arial"/>
          <w:sz w:val="20"/>
          <w:szCs w:val="20"/>
        </w:rPr>
      </w:pPr>
    </w:p>
    <w:p w14:paraId="4CBD411D" w14:textId="77777777" w:rsidR="00904EC1" w:rsidRPr="00E45361" w:rsidRDefault="00904EC1" w:rsidP="00C54B8B">
      <w:pPr>
        <w:rPr>
          <w:rFonts w:ascii="Arial" w:hAnsi="Arial" w:cs="Arial"/>
          <w:sz w:val="20"/>
          <w:szCs w:val="20"/>
        </w:rPr>
      </w:pPr>
      <w:r w:rsidRPr="00E45361">
        <w:rPr>
          <w:rFonts w:ascii="Arial" w:hAnsi="Arial" w:cs="Arial"/>
          <w:sz w:val="20"/>
          <w:szCs w:val="20"/>
        </w:rPr>
        <w:t>Schools with uncommitted surplus balances in excess of the above limits and not subject to formal re-</w:t>
      </w:r>
      <w:proofErr w:type="spellStart"/>
      <w:r w:rsidRPr="00E45361">
        <w:rPr>
          <w:rFonts w:ascii="Arial" w:hAnsi="Arial" w:cs="Arial"/>
          <w:sz w:val="20"/>
          <w:szCs w:val="20"/>
        </w:rPr>
        <w:t>organisation</w:t>
      </w:r>
      <w:proofErr w:type="spellEnd"/>
      <w:r w:rsidRPr="00E45361">
        <w:rPr>
          <w:rFonts w:ascii="Arial" w:hAnsi="Arial" w:cs="Arial"/>
          <w:sz w:val="20"/>
          <w:szCs w:val="20"/>
        </w:rPr>
        <w:t xml:space="preserve"> </w:t>
      </w:r>
      <w:r>
        <w:rPr>
          <w:rFonts w:ascii="Arial" w:hAnsi="Arial" w:cs="Arial"/>
          <w:sz w:val="20"/>
          <w:szCs w:val="20"/>
        </w:rPr>
        <w:t>may be asked to</w:t>
      </w:r>
      <w:r w:rsidRPr="00E45361">
        <w:rPr>
          <w:rFonts w:ascii="Arial" w:hAnsi="Arial" w:cs="Arial"/>
          <w:sz w:val="20"/>
          <w:szCs w:val="20"/>
        </w:rPr>
        <w:t xml:space="preserve"> complete a pro-forma </w:t>
      </w:r>
      <w:r>
        <w:rPr>
          <w:rFonts w:ascii="Arial" w:hAnsi="Arial" w:cs="Arial"/>
          <w:sz w:val="20"/>
          <w:szCs w:val="20"/>
        </w:rPr>
        <w:t xml:space="preserve">providing details of </w:t>
      </w:r>
      <w:r w:rsidRPr="00E45361">
        <w:rPr>
          <w:rFonts w:ascii="Arial" w:hAnsi="Arial" w:cs="Arial"/>
          <w:sz w:val="20"/>
          <w:szCs w:val="20"/>
        </w:rPr>
        <w:t>how they intend to spend their surplus</w:t>
      </w:r>
      <w:r>
        <w:rPr>
          <w:rFonts w:ascii="Arial" w:hAnsi="Arial" w:cs="Arial"/>
          <w:sz w:val="20"/>
          <w:szCs w:val="20"/>
        </w:rPr>
        <w:t xml:space="preserve">. Financial records </w:t>
      </w:r>
      <w:r w:rsidRPr="00E45361">
        <w:rPr>
          <w:rFonts w:ascii="Arial" w:hAnsi="Arial" w:cs="Arial"/>
          <w:sz w:val="20"/>
          <w:szCs w:val="20"/>
        </w:rPr>
        <w:t>will be examined to see if this happens.</w:t>
      </w:r>
    </w:p>
    <w:p w14:paraId="1377D825" w14:textId="77777777" w:rsidR="00904EC1" w:rsidRPr="00E45361" w:rsidRDefault="00904EC1" w:rsidP="00C54B8B">
      <w:pPr>
        <w:pStyle w:val="EndnoteText"/>
        <w:rPr>
          <w:rFonts w:ascii="Arial" w:hAnsi="Arial" w:cs="Arial"/>
          <w:lang w:val="en-GB"/>
        </w:rPr>
      </w:pPr>
    </w:p>
    <w:p w14:paraId="77ABB86A" w14:textId="77777777" w:rsidR="00904EC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For further advice, please contact </w:t>
      </w:r>
      <w:r>
        <w:rPr>
          <w:rFonts w:ascii="Arial" w:hAnsi="Arial" w:cs="Arial"/>
        </w:rPr>
        <w:t xml:space="preserve">Place Partnership Limited. </w:t>
      </w:r>
    </w:p>
    <w:p w14:paraId="11CEA476" w14:textId="77777777" w:rsidR="00904EC1" w:rsidRPr="00E45361" w:rsidRDefault="00904EC1" w:rsidP="00C54B8B">
      <w:pPr>
        <w:pStyle w:val="EndnoteText"/>
        <w:rPr>
          <w:rFonts w:ascii="Arial" w:hAnsi="Arial" w:cs="Arial"/>
          <w:lang w:val="en-GB"/>
        </w:rPr>
      </w:pPr>
    </w:p>
    <w:p w14:paraId="3F87F059" w14:textId="77777777" w:rsidR="00904EC1" w:rsidRPr="00F71009" w:rsidRDefault="00904EC1" w:rsidP="00C54B8B">
      <w:pPr>
        <w:pStyle w:val="EndnoteText"/>
        <w:rPr>
          <w:rFonts w:ascii="Arial" w:hAnsi="Arial" w:cs="Arial"/>
          <w:bCs/>
          <w:iCs/>
        </w:rPr>
      </w:pPr>
      <w:r w:rsidRPr="002E5EF3">
        <w:rPr>
          <w:rStyle w:val="EndnoteReference"/>
        </w:rPr>
        <w:endnoteRef/>
      </w:r>
      <w:r w:rsidRPr="002E5EF3">
        <w:rPr>
          <w:rFonts w:ascii="Arial" w:hAnsi="Arial" w:cs="Arial"/>
        </w:rPr>
        <w:t xml:space="preserve"> Further guidance on leasing and a leasing assessment form is available from the </w:t>
      </w:r>
      <w:proofErr w:type="spellStart"/>
      <w:r w:rsidRPr="002E5EF3">
        <w:rPr>
          <w:rFonts w:ascii="Arial" w:hAnsi="Arial" w:cs="Arial"/>
        </w:rPr>
        <w:t>Liberata</w:t>
      </w:r>
      <w:proofErr w:type="spellEnd"/>
      <w:r w:rsidRPr="002E5EF3">
        <w:rPr>
          <w:rFonts w:ascii="Arial" w:hAnsi="Arial" w:cs="Arial"/>
        </w:rPr>
        <w:t xml:space="preserve"> Schools Finance Team 01905 </w:t>
      </w:r>
      <w:r>
        <w:rPr>
          <w:rFonts w:ascii="Arial" w:hAnsi="Arial" w:cs="Arial"/>
        </w:rPr>
        <w:t>676224</w:t>
      </w:r>
    </w:p>
    <w:p w14:paraId="5D1C69FC" w14:textId="77777777" w:rsidR="00904EC1" w:rsidRPr="00482525" w:rsidRDefault="00904EC1" w:rsidP="00C54B8B">
      <w:pPr>
        <w:pStyle w:val="EndnoteText"/>
        <w:rPr>
          <w:rFonts w:ascii="Arial" w:hAnsi="Arial" w:cs="Arial"/>
          <w:lang w:val="en-GB"/>
        </w:rPr>
      </w:pPr>
    </w:p>
    <w:p w14:paraId="261AD8B7" w14:textId="77777777" w:rsidR="00904EC1" w:rsidRPr="00087B76" w:rsidRDefault="00904EC1" w:rsidP="00C54B8B">
      <w:pPr>
        <w:pStyle w:val="EndnoteText"/>
        <w:rPr>
          <w:rFonts w:ascii="Arial" w:hAnsi="Arial" w:cs="Arial"/>
          <w:lang w:val="en-GB"/>
        </w:rPr>
      </w:pPr>
      <w:r w:rsidRPr="00482525">
        <w:rPr>
          <w:rStyle w:val="EndnoteReference"/>
        </w:rPr>
        <w:endnoteRef/>
      </w:r>
      <w:r w:rsidRPr="00482525">
        <w:rPr>
          <w:rFonts w:ascii="Arial" w:hAnsi="Arial" w:cs="Arial"/>
        </w:rPr>
        <w:t xml:space="preserve"> </w:t>
      </w:r>
      <w:r w:rsidRPr="00482525">
        <w:rPr>
          <w:rFonts w:ascii="Arial" w:hAnsi="Arial" w:cs="Arial"/>
          <w:lang w:val="en-GB"/>
        </w:rPr>
        <w:t xml:space="preserve">The Procurement Card Policy and Procedures documents are available </w:t>
      </w:r>
      <w:r>
        <w:rPr>
          <w:rFonts w:ascii="Arial" w:hAnsi="Arial" w:cs="Arial"/>
          <w:lang w:val="en-GB"/>
        </w:rPr>
        <w:t>from</w:t>
      </w:r>
      <w:r w:rsidRPr="002E5EF3">
        <w:rPr>
          <w:rFonts w:ascii="Arial" w:hAnsi="Arial" w:cs="Arial"/>
          <w:lang w:val="en-GB"/>
        </w:rPr>
        <w:t xml:space="preserve"> the </w:t>
      </w:r>
      <w:proofErr w:type="spellStart"/>
      <w:r w:rsidRPr="002E5EF3">
        <w:rPr>
          <w:rFonts w:ascii="Arial" w:hAnsi="Arial" w:cs="Arial"/>
          <w:lang w:val="en-GB"/>
        </w:rPr>
        <w:t>Liberata</w:t>
      </w:r>
      <w:proofErr w:type="spellEnd"/>
      <w:r w:rsidRPr="002E5EF3">
        <w:rPr>
          <w:rFonts w:ascii="Arial" w:hAnsi="Arial" w:cs="Arial"/>
          <w:lang w:val="en-GB"/>
        </w:rPr>
        <w:t xml:space="preserve"> Schools Finance Team 01905 </w:t>
      </w:r>
      <w:r>
        <w:rPr>
          <w:rFonts w:ascii="Arial" w:hAnsi="Arial" w:cs="Arial"/>
          <w:lang w:val="en-GB"/>
        </w:rPr>
        <w:t>676224</w:t>
      </w:r>
    </w:p>
    <w:p w14:paraId="6EF8BB18" w14:textId="77777777" w:rsidR="00904EC1" w:rsidRPr="00087B76" w:rsidRDefault="00904EC1" w:rsidP="00C54B8B">
      <w:pPr>
        <w:pStyle w:val="EndnoteText"/>
        <w:rPr>
          <w:lang w:val="en-GB"/>
        </w:rPr>
      </w:pPr>
    </w:p>
    <w:p w14:paraId="572E8705"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You can download </w:t>
      </w:r>
      <w:r>
        <w:rPr>
          <w:rFonts w:ascii="Arial" w:hAnsi="Arial" w:cs="Arial"/>
        </w:rPr>
        <w:t>the</w:t>
      </w:r>
      <w:r w:rsidRPr="00E45361">
        <w:rPr>
          <w:rFonts w:ascii="Arial" w:hAnsi="Arial" w:cs="Arial"/>
        </w:rPr>
        <w:t xml:space="preserve"> financial management skills matrix for governors from, the "Additional Resources" page in the "Support Notes" section of the DfE SFVS webpages. </w:t>
      </w:r>
    </w:p>
    <w:p w14:paraId="2EFEBC09" w14:textId="77777777" w:rsidR="00904EC1" w:rsidRPr="00E45361" w:rsidRDefault="00904EC1" w:rsidP="00C54B8B">
      <w:pPr>
        <w:pStyle w:val="EndnoteText"/>
        <w:rPr>
          <w:rFonts w:ascii="Arial" w:hAnsi="Arial" w:cs="Arial"/>
          <w:lang w:val="en-GB"/>
        </w:rPr>
      </w:pPr>
    </w:p>
    <w:p w14:paraId="7D806A5A"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w:t>
      </w:r>
      <w:r w:rsidRPr="00E45361">
        <w:rPr>
          <w:rFonts w:ascii="Arial" w:hAnsi="Arial" w:cs="Arial"/>
          <w:lang w:val="en-GB"/>
        </w:rPr>
        <w:t xml:space="preserve">Writing off debts - where a school has its own bank account, the Governing Body is authorised to write off debts up to a level stipulated </w:t>
      </w:r>
      <w:r w:rsidRPr="00E45361">
        <w:rPr>
          <w:rFonts w:ascii="Arial" w:hAnsi="Arial" w:cs="Arial"/>
        </w:rPr>
        <w:t xml:space="preserve">by the Chief Finance Officer, but must notify the Authority of any debts approved for write off. The current limit is set at debts up to and including £250. In the case of larger debts and for schools who do not have their own bank account, the school cannot write off these debts but must carry out procedures set out in WCC Financial Regulations and WCC Accounting Instructions. Governors can recommend writing off a debt but must notify Financial Services who has authority to approve that the debt is written off. </w:t>
      </w:r>
    </w:p>
    <w:p w14:paraId="427CEAAB" w14:textId="77777777" w:rsidR="00904EC1" w:rsidRPr="00E45361" w:rsidRDefault="00904EC1" w:rsidP="00C54B8B">
      <w:pPr>
        <w:pStyle w:val="EndnoteText"/>
        <w:rPr>
          <w:rFonts w:ascii="Arial" w:hAnsi="Arial" w:cs="Arial"/>
          <w:lang w:val="en-GB"/>
        </w:rPr>
      </w:pPr>
    </w:p>
    <w:p w14:paraId="4D437238" w14:textId="77777777" w:rsidR="00904EC1" w:rsidRPr="00E45361" w:rsidRDefault="00904EC1" w:rsidP="00C54B8B">
      <w:pPr>
        <w:pStyle w:val="EndnoteText"/>
        <w:rPr>
          <w:rFonts w:ascii="Arial" w:hAnsi="Arial" w:cs="Arial"/>
          <w:lang w:val="en-GB"/>
        </w:rPr>
      </w:pPr>
      <w:r w:rsidRPr="00E45361">
        <w:rPr>
          <w:rStyle w:val="EndnoteReference"/>
        </w:rPr>
        <w:endnoteRef/>
      </w:r>
      <w:r w:rsidRPr="00E45361">
        <w:rPr>
          <w:rFonts w:ascii="Arial" w:hAnsi="Arial" w:cs="Arial"/>
        </w:rPr>
        <w:t xml:space="preserve"> Most of the Banking Section G</w:t>
      </w:r>
      <w:r w:rsidRPr="00E45361">
        <w:rPr>
          <w:rFonts w:ascii="Arial" w:hAnsi="Arial" w:cs="Arial"/>
          <w:lang w:val="en-GB"/>
        </w:rPr>
        <w:t xml:space="preserve"> is clearly directly applicable for bank account schools, but is also relevant for schools’ </w:t>
      </w:r>
      <w:proofErr w:type="spellStart"/>
      <w:r w:rsidRPr="00E45361">
        <w:rPr>
          <w:rFonts w:ascii="Arial" w:hAnsi="Arial" w:cs="Arial"/>
          <w:lang w:val="en-GB"/>
        </w:rPr>
        <w:t>imprest</w:t>
      </w:r>
      <w:proofErr w:type="spellEnd"/>
      <w:r w:rsidRPr="00E45361">
        <w:rPr>
          <w:rFonts w:ascii="Arial" w:hAnsi="Arial" w:cs="Arial"/>
          <w:lang w:val="en-GB"/>
        </w:rPr>
        <w:t xml:space="preserve"> accounts.</w:t>
      </w:r>
    </w:p>
    <w:p w14:paraId="2F81AEDA" w14:textId="77777777" w:rsidR="00904EC1" w:rsidRPr="00E45361" w:rsidRDefault="00904EC1" w:rsidP="00C54B8B">
      <w:pPr>
        <w:pStyle w:val="EndnoteText"/>
        <w:rPr>
          <w:rFonts w:ascii="Arial" w:hAnsi="Arial" w:cs="Arial"/>
          <w:lang w:val="en-GB"/>
        </w:rPr>
      </w:pPr>
    </w:p>
    <w:p w14:paraId="1D1DB93D"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Details of the LA loan Scheme are available from the </w:t>
      </w:r>
      <w:proofErr w:type="spellStart"/>
      <w:r>
        <w:rPr>
          <w:rFonts w:ascii="Arial" w:hAnsi="Arial" w:cs="Arial"/>
        </w:rPr>
        <w:t>Liberata</w:t>
      </w:r>
      <w:proofErr w:type="spellEnd"/>
      <w:r>
        <w:rPr>
          <w:rFonts w:ascii="Arial" w:hAnsi="Arial" w:cs="Arial"/>
        </w:rPr>
        <w:t xml:space="preserve"> </w:t>
      </w:r>
      <w:r w:rsidRPr="00E45361">
        <w:rPr>
          <w:rFonts w:ascii="Arial" w:hAnsi="Arial" w:cs="Arial"/>
        </w:rPr>
        <w:t>Schools Finance Team</w:t>
      </w:r>
      <w:r>
        <w:rPr>
          <w:rFonts w:ascii="Arial" w:hAnsi="Arial" w:cs="Arial"/>
        </w:rPr>
        <w:t xml:space="preserve"> 01905 676224</w:t>
      </w:r>
      <w:r w:rsidRPr="00E45361">
        <w:rPr>
          <w:rFonts w:ascii="Arial" w:hAnsi="Arial" w:cs="Arial"/>
        </w:rPr>
        <w:t>. Loans are available for larger purchases, to spread the cost over 2-4 years.</w:t>
      </w:r>
    </w:p>
    <w:p w14:paraId="18581D0C" w14:textId="77777777" w:rsidR="00904EC1" w:rsidRPr="00E45361" w:rsidRDefault="00904EC1" w:rsidP="00C54B8B">
      <w:pPr>
        <w:pStyle w:val="EndnoteText"/>
        <w:rPr>
          <w:rFonts w:ascii="Arial" w:hAnsi="Arial" w:cs="Arial"/>
          <w:lang w:val="en-GB"/>
        </w:rPr>
      </w:pPr>
    </w:p>
    <w:p w14:paraId="075F1E91" w14:textId="77777777" w:rsidR="00904EC1" w:rsidRPr="00E45361" w:rsidRDefault="00904EC1" w:rsidP="00C54B8B">
      <w:pPr>
        <w:pStyle w:val="EndnoteText"/>
        <w:rPr>
          <w:rFonts w:ascii="Arial" w:hAnsi="Arial" w:cs="Arial"/>
        </w:rPr>
      </w:pPr>
      <w:r w:rsidRPr="00482525">
        <w:rPr>
          <w:rStyle w:val="EndnoteReference"/>
        </w:rPr>
        <w:endnoteRef/>
      </w:r>
      <w:r w:rsidRPr="00482525">
        <w:rPr>
          <w:rFonts w:ascii="Arial" w:hAnsi="Arial" w:cs="Arial"/>
        </w:rPr>
        <w:t xml:space="preserve">  </w:t>
      </w:r>
      <w:r w:rsidRPr="00964986">
        <w:rPr>
          <w:rFonts w:ascii="Arial" w:hAnsi="Arial" w:cs="Arial"/>
        </w:rPr>
        <w:t xml:space="preserve">For further guidance on VAT, please contact the </w:t>
      </w:r>
      <w:r>
        <w:rPr>
          <w:rFonts w:ascii="Arial" w:hAnsi="Arial" w:cs="Arial"/>
        </w:rPr>
        <w:t xml:space="preserve">WCC </w:t>
      </w:r>
      <w:r w:rsidRPr="00964986">
        <w:rPr>
          <w:rFonts w:ascii="Arial" w:hAnsi="Arial" w:cs="Arial"/>
        </w:rPr>
        <w:t xml:space="preserve">VAT officer. WCC’s “Accounting for VAT in schools” publication is available from the </w:t>
      </w:r>
      <w:proofErr w:type="spellStart"/>
      <w:r w:rsidRPr="00964986">
        <w:rPr>
          <w:rFonts w:ascii="Arial" w:hAnsi="Arial" w:cs="Arial"/>
        </w:rPr>
        <w:t>Liberata</w:t>
      </w:r>
      <w:proofErr w:type="spellEnd"/>
      <w:r w:rsidRPr="00964986">
        <w:rPr>
          <w:rFonts w:ascii="Arial" w:hAnsi="Arial" w:cs="Arial"/>
        </w:rPr>
        <w:t xml:space="preserve"> Schools Finance Team 01905 </w:t>
      </w:r>
      <w:r>
        <w:rPr>
          <w:rFonts w:ascii="Arial" w:hAnsi="Arial" w:cs="Arial"/>
        </w:rPr>
        <w:t>676224</w:t>
      </w:r>
    </w:p>
    <w:p w14:paraId="672465E8" w14:textId="77777777" w:rsidR="00904EC1" w:rsidRPr="00E45361" w:rsidRDefault="00904EC1" w:rsidP="00C54B8B">
      <w:pPr>
        <w:pStyle w:val="EndnoteText"/>
        <w:rPr>
          <w:rFonts w:ascii="Arial" w:hAnsi="Arial" w:cs="Arial"/>
          <w:lang w:val="en-GB"/>
        </w:rPr>
      </w:pPr>
    </w:p>
    <w:p w14:paraId="7A666F30"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For further guidance on Income tax, please phone your normal contact in payroll.</w:t>
      </w:r>
    </w:p>
    <w:p w14:paraId="46C47295" w14:textId="77777777" w:rsidR="00904EC1" w:rsidRPr="00E45361" w:rsidRDefault="00904EC1" w:rsidP="00C54B8B">
      <w:pPr>
        <w:pStyle w:val="EndnoteText"/>
        <w:rPr>
          <w:rFonts w:ascii="Arial" w:hAnsi="Arial" w:cs="Arial"/>
          <w:lang w:val="en-GB"/>
        </w:rPr>
      </w:pPr>
    </w:p>
    <w:p w14:paraId="796C9890" w14:textId="77777777" w:rsidR="00904EC1" w:rsidRPr="00F71009" w:rsidRDefault="00904EC1" w:rsidP="00C54B8B">
      <w:pPr>
        <w:rPr>
          <w:rFonts w:ascii="Arial" w:hAnsi="Arial" w:cs="Arial"/>
          <w:b/>
          <w:bCs/>
          <w:sz w:val="20"/>
          <w:szCs w:val="20"/>
          <w:highlight w:val="yellow"/>
        </w:rPr>
      </w:pPr>
      <w:r w:rsidRPr="00E45361">
        <w:rPr>
          <w:rStyle w:val="EndnoteReference"/>
          <w:sz w:val="20"/>
          <w:szCs w:val="20"/>
        </w:rPr>
        <w:endnoteRef/>
      </w:r>
      <w:r w:rsidRPr="00E45361">
        <w:rPr>
          <w:rFonts w:ascii="Arial" w:hAnsi="Arial" w:cs="Arial"/>
          <w:sz w:val="20"/>
          <w:szCs w:val="20"/>
        </w:rPr>
        <w:t xml:space="preserve"> </w:t>
      </w:r>
    </w:p>
    <w:p w14:paraId="5625D5BB" w14:textId="77777777" w:rsidR="00904EC1" w:rsidRPr="00482525" w:rsidRDefault="00904EC1" w:rsidP="00C54B8B">
      <w:pPr>
        <w:numPr>
          <w:ilvl w:val="0"/>
          <w:numId w:val="26"/>
        </w:numPr>
        <w:rPr>
          <w:rFonts w:ascii="Arial" w:hAnsi="Arial" w:cs="Arial"/>
          <w:b/>
          <w:bCs/>
          <w:sz w:val="20"/>
          <w:szCs w:val="20"/>
        </w:rPr>
      </w:pPr>
      <w:r w:rsidRPr="00482525">
        <w:rPr>
          <w:rFonts w:ascii="Arial" w:hAnsi="Arial" w:cs="Arial"/>
          <w:b/>
          <w:bCs/>
          <w:sz w:val="20"/>
          <w:szCs w:val="20"/>
        </w:rPr>
        <w:t>Inspection of CIS Vouchers -</w:t>
      </w:r>
      <w:r w:rsidRPr="00482525">
        <w:rPr>
          <w:rFonts w:ascii="Arial" w:hAnsi="Arial" w:cs="Arial"/>
          <w:sz w:val="20"/>
          <w:szCs w:val="20"/>
        </w:rPr>
        <w:t>Subcontractors will no longer provide vouchers for inspection. Where appropriate, CIS status verification will be performed centrally by the Revenue Section in Financial Services via HMRC’s online service.</w:t>
      </w:r>
    </w:p>
    <w:p w14:paraId="048545DF" w14:textId="77777777" w:rsidR="00904EC1" w:rsidRPr="00482525" w:rsidRDefault="00904EC1" w:rsidP="00C54B8B">
      <w:pPr>
        <w:numPr>
          <w:ilvl w:val="0"/>
          <w:numId w:val="26"/>
        </w:numPr>
        <w:rPr>
          <w:rFonts w:ascii="Arial" w:hAnsi="Arial" w:cs="Arial"/>
          <w:b/>
          <w:bCs/>
          <w:sz w:val="20"/>
          <w:szCs w:val="20"/>
        </w:rPr>
      </w:pPr>
      <w:r w:rsidRPr="00482525">
        <w:rPr>
          <w:rFonts w:ascii="Arial" w:hAnsi="Arial" w:cs="Arial"/>
          <w:b/>
          <w:bCs/>
          <w:sz w:val="20"/>
          <w:szCs w:val="20"/>
        </w:rPr>
        <w:t xml:space="preserve">Exemption for LA Schools - </w:t>
      </w:r>
      <w:r w:rsidRPr="00482525">
        <w:rPr>
          <w:rFonts w:ascii="Arial" w:hAnsi="Arial" w:cs="Arial"/>
          <w:sz w:val="20"/>
          <w:szCs w:val="20"/>
        </w:rPr>
        <w:t xml:space="preserve">Schools are not required to operate CIS provided that the construction work is commissioned by the School Governors, the Head Teacher, or a member of staff exercising the delegated authority of the Head Teacher </w:t>
      </w:r>
      <w:r w:rsidRPr="00482525">
        <w:rPr>
          <w:rFonts w:ascii="Arial" w:hAnsi="Arial" w:cs="Arial"/>
          <w:b/>
          <w:bCs/>
          <w:sz w:val="20"/>
          <w:szCs w:val="20"/>
        </w:rPr>
        <w:t xml:space="preserve">and </w:t>
      </w:r>
      <w:r w:rsidRPr="00482525">
        <w:rPr>
          <w:rFonts w:ascii="Arial" w:hAnsi="Arial" w:cs="Arial"/>
          <w:bCs/>
          <w:sz w:val="20"/>
          <w:szCs w:val="20"/>
        </w:rPr>
        <w:t>p</w:t>
      </w:r>
      <w:r w:rsidRPr="00482525">
        <w:rPr>
          <w:rFonts w:ascii="Arial" w:hAnsi="Arial" w:cs="Arial"/>
          <w:sz w:val="20"/>
          <w:szCs w:val="20"/>
        </w:rPr>
        <w:t>ayment for the construction work is to be made from the school’s delegated budget.</w:t>
      </w:r>
    </w:p>
    <w:p w14:paraId="07D634D0" w14:textId="77777777" w:rsidR="00904EC1" w:rsidRPr="00482525" w:rsidRDefault="00904EC1" w:rsidP="00C54B8B">
      <w:pPr>
        <w:numPr>
          <w:ilvl w:val="0"/>
          <w:numId w:val="26"/>
        </w:numPr>
        <w:rPr>
          <w:rFonts w:ascii="Arial" w:hAnsi="Arial" w:cs="Arial"/>
          <w:sz w:val="20"/>
          <w:szCs w:val="20"/>
        </w:rPr>
      </w:pPr>
      <w:r w:rsidRPr="00482525">
        <w:rPr>
          <w:rFonts w:ascii="Arial" w:hAnsi="Arial" w:cs="Arial"/>
          <w:b/>
          <w:bCs/>
          <w:sz w:val="20"/>
          <w:szCs w:val="20"/>
        </w:rPr>
        <w:t xml:space="preserve">School Construction Work that is Not Exempt - </w:t>
      </w:r>
      <w:r w:rsidRPr="00482525">
        <w:rPr>
          <w:rFonts w:ascii="Arial" w:hAnsi="Arial" w:cs="Arial"/>
          <w:sz w:val="20"/>
          <w:szCs w:val="20"/>
        </w:rPr>
        <w:t>CIS is to be operated for school construction work when any of the following criteria is met - the construction work is commissioned centrally by the LEA or payment for the construction work is to be made from a centrally-managed budget.</w:t>
      </w:r>
    </w:p>
    <w:p w14:paraId="3FB4B6E6" w14:textId="77777777" w:rsidR="00904EC1" w:rsidRPr="00482525" w:rsidRDefault="00904EC1" w:rsidP="00C54B8B">
      <w:pPr>
        <w:ind w:left="360"/>
        <w:rPr>
          <w:rFonts w:ascii="Arial" w:hAnsi="Arial" w:cs="Arial"/>
          <w:lang w:val="en-GB"/>
        </w:rPr>
      </w:pPr>
      <w:r w:rsidRPr="00F71009">
        <w:rPr>
          <w:rFonts w:ascii="Arial" w:hAnsi="Arial" w:cs="Arial"/>
          <w:sz w:val="20"/>
          <w:szCs w:val="20"/>
        </w:rPr>
        <w:br/>
        <w:t>Further guidance is available from the Revenue Officer.</w:t>
      </w:r>
      <w:r w:rsidRPr="00F71009">
        <w:rPr>
          <w:rFonts w:ascii="Arial" w:hAnsi="Arial" w:cs="Arial"/>
          <w:sz w:val="20"/>
          <w:szCs w:val="20"/>
        </w:rPr>
        <w:br/>
      </w:r>
    </w:p>
    <w:p w14:paraId="12D97D42" w14:textId="77777777" w:rsidR="00904EC1" w:rsidRDefault="00904EC1" w:rsidP="00C54B8B">
      <w:pPr>
        <w:pStyle w:val="EndnoteText"/>
        <w:rPr>
          <w:rFonts w:ascii="Arial" w:hAnsi="Arial" w:cs="Arial"/>
        </w:rPr>
      </w:pPr>
      <w:r w:rsidRPr="00C12AEA">
        <w:rPr>
          <w:rStyle w:val="EndnoteReference"/>
        </w:rPr>
        <w:endnoteRef/>
      </w:r>
      <w:r w:rsidRPr="00C12AEA">
        <w:rPr>
          <w:rFonts w:ascii="Arial" w:hAnsi="Arial" w:cs="Arial"/>
        </w:rPr>
        <w:t xml:space="preserve"> “School Private Funds – "Instructions for the Management of School Funds" is available from the </w:t>
      </w:r>
      <w:proofErr w:type="spellStart"/>
      <w:r w:rsidRPr="00C12AEA">
        <w:rPr>
          <w:rFonts w:ascii="Arial" w:hAnsi="Arial" w:cs="Arial"/>
        </w:rPr>
        <w:t>Liberata</w:t>
      </w:r>
      <w:proofErr w:type="spellEnd"/>
      <w:r w:rsidRPr="00C12AEA">
        <w:rPr>
          <w:rFonts w:ascii="Arial" w:hAnsi="Arial" w:cs="Arial"/>
        </w:rPr>
        <w:t xml:space="preserve"> Schools Finance Team 01905 </w:t>
      </w:r>
      <w:r>
        <w:rPr>
          <w:rFonts w:ascii="Arial" w:hAnsi="Arial" w:cs="Arial"/>
        </w:rPr>
        <w:t>676224</w:t>
      </w:r>
      <w:r w:rsidRPr="00C12AEA">
        <w:rPr>
          <w:rFonts w:ascii="Arial" w:hAnsi="Arial" w:cs="Arial"/>
        </w:rPr>
        <w:t>.</w:t>
      </w:r>
    </w:p>
    <w:p w14:paraId="3CA70F70" w14:textId="77777777" w:rsidR="00904EC1" w:rsidRPr="00F71009" w:rsidRDefault="00904EC1" w:rsidP="00C54B8B">
      <w:pPr>
        <w:pStyle w:val="EndnoteText"/>
        <w:rPr>
          <w:rFonts w:ascii="Arial" w:hAnsi="Arial" w:cs="Arial"/>
          <w:lang w:val="en-GB"/>
        </w:rPr>
      </w:pPr>
    </w:p>
    <w:p w14:paraId="700819F2" w14:textId="77777777" w:rsidR="00904EC1" w:rsidRPr="00E45361" w:rsidRDefault="00904EC1" w:rsidP="00C54B8B">
      <w:pPr>
        <w:pStyle w:val="EndnoteText"/>
        <w:rPr>
          <w:rFonts w:ascii="Arial" w:hAnsi="Arial" w:cs="Arial"/>
        </w:rPr>
      </w:pPr>
      <w:r w:rsidRPr="00482525">
        <w:rPr>
          <w:rStyle w:val="EndnoteReference"/>
        </w:rPr>
        <w:endnoteRef/>
      </w:r>
      <w:r w:rsidRPr="00482525">
        <w:rPr>
          <w:rFonts w:ascii="Arial" w:hAnsi="Arial" w:cs="Arial"/>
        </w:rPr>
        <w:t xml:space="preserve"> A summary of key requirements under Charity Law applicable to </w:t>
      </w:r>
      <w:proofErr w:type="spellStart"/>
      <w:r w:rsidRPr="00482525">
        <w:rPr>
          <w:rFonts w:ascii="Arial" w:hAnsi="Arial" w:cs="Arial"/>
        </w:rPr>
        <w:t>sc</w:t>
      </w:r>
      <w:r>
        <w:rPr>
          <w:rFonts w:ascii="Arial" w:hAnsi="Arial" w:cs="Arial"/>
        </w:rPr>
        <w:t>f</w:t>
      </w:r>
      <w:r w:rsidRPr="00482525">
        <w:rPr>
          <w:rFonts w:ascii="Arial" w:hAnsi="Arial" w:cs="Arial"/>
        </w:rPr>
        <w:t>hools</w:t>
      </w:r>
      <w:proofErr w:type="spellEnd"/>
      <w:r w:rsidRPr="00482525">
        <w:rPr>
          <w:rFonts w:ascii="Arial" w:hAnsi="Arial" w:cs="Arial"/>
        </w:rPr>
        <w:t xml:space="preserve"> voluntary funds is</w:t>
      </w:r>
      <w:r w:rsidRPr="00E45361">
        <w:rPr>
          <w:rFonts w:ascii="Arial" w:hAnsi="Arial" w:cs="Arial"/>
        </w:rPr>
        <w:t xml:space="preserve"> available from the Charities Commission Website.</w:t>
      </w:r>
    </w:p>
    <w:p w14:paraId="01D84617" w14:textId="77777777" w:rsidR="00904EC1" w:rsidRPr="00E45361" w:rsidRDefault="00904EC1" w:rsidP="00C54B8B">
      <w:pPr>
        <w:pStyle w:val="EndnoteText"/>
        <w:rPr>
          <w:rFonts w:ascii="Arial" w:hAnsi="Arial" w:cs="Arial"/>
          <w:lang w:val="en-GB"/>
        </w:rPr>
      </w:pPr>
    </w:p>
    <w:p w14:paraId="6105867E" w14:textId="77777777" w:rsidR="00904EC1" w:rsidRDefault="00904EC1" w:rsidP="00C54B8B">
      <w:pPr>
        <w:pStyle w:val="EndnoteText"/>
        <w:rPr>
          <w:rFonts w:ascii="Arial" w:hAnsi="Arial" w:cs="Arial"/>
          <w:lang w:val="en-GB"/>
        </w:rPr>
      </w:pPr>
      <w:r w:rsidRPr="00E45361">
        <w:rPr>
          <w:rStyle w:val="EndnoteReference"/>
        </w:rPr>
        <w:endnoteRef/>
      </w:r>
      <w:r w:rsidRPr="00E45361">
        <w:rPr>
          <w:rFonts w:ascii="Arial" w:hAnsi="Arial" w:cs="Arial"/>
        </w:rPr>
        <w:t xml:space="preserve"> The current </w:t>
      </w:r>
      <w:r w:rsidRPr="00E45361">
        <w:rPr>
          <w:rFonts w:ascii="Arial" w:hAnsi="Arial" w:cs="Arial"/>
          <w:lang w:val="en-GB"/>
        </w:rPr>
        <w:t xml:space="preserve">Inventory limit as given in WCC Accounting Instructions (1994) is £25. Internal Audit has advised that it would be reasonable for Governors to increase this limit to £100 if this is more practical for the school i.e. only include items with replacement value of £100 in your inventory. Schools may choose to include desirable items of a lower value </w:t>
      </w:r>
    </w:p>
    <w:p w14:paraId="2C057B13" w14:textId="77777777" w:rsidR="00904EC1" w:rsidRPr="00E45361" w:rsidRDefault="00904EC1" w:rsidP="00C54B8B">
      <w:pPr>
        <w:pStyle w:val="EndnoteText"/>
        <w:rPr>
          <w:rFonts w:ascii="Arial" w:hAnsi="Arial" w:cs="Arial"/>
          <w:lang w:val="en-GB"/>
        </w:rPr>
      </w:pPr>
    </w:p>
    <w:p w14:paraId="694F5693"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Schools are required to notify the Data Protection Commissioner where the activities they are engaged in are covered by the Data Protection legislation e.g. pupil records. Further details are available </w:t>
      </w:r>
      <w:r w:rsidRPr="008D1D15">
        <w:rPr>
          <w:rFonts w:ascii="Arial" w:hAnsi="Arial" w:cs="Arial"/>
        </w:rPr>
        <w:t>fro</w:t>
      </w:r>
      <w:r>
        <w:rPr>
          <w:rFonts w:ascii="Arial" w:hAnsi="Arial" w:cs="Arial"/>
        </w:rPr>
        <w:t xml:space="preserve">m the </w:t>
      </w:r>
      <w:r w:rsidRPr="008D1D15">
        <w:rPr>
          <w:rFonts w:ascii="Arial" w:hAnsi="Arial" w:cs="Arial"/>
        </w:rPr>
        <w:t>DfE</w:t>
      </w:r>
      <w:r w:rsidRPr="00E45361">
        <w:rPr>
          <w:rFonts w:ascii="Arial" w:hAnsi="Arial" w:cs="Arial"/>
        </w:rPr>
        <w:t xml:space="preserve"> website under Data Protection.</w:t>
      </w:r>
    </w:p>
    <w:p w14:paraId="23B93AF8" w14:textId="77777777" w:rsidR="00904EC1" w:rsidRPr="00E45361" w:rsidRDefault="00904EC1" w:rsidP="00C54B8B">
      <w:pPr>
        <w:pStyle w:val="EndnoteText"/>
        <w:rPr>
          <w:rFonts w:ascii="Arial" w:hAnsi="Arial" w:cs="Arial"/>
          <w:lang w:val="en-GB"/>
        </w:rPr>
      </w:pPr>
    </w:p>
    <w:p w14:paraId="1417EF59"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The Procurement code for Worcestershire County Council is available on WCC’s website @ </w:t>
      </w:r>
      <w:hyperlink r:id="rId4" w:history="1">
        <w:r w:rsidRPr="00E45361">
          <w:rPr>
            <w:rStyle w:val="Hyperlink"/>
          </w:rPr>
          <w:t>www.worcestershire.gov.uk/tendering</w:t>
        </w:r>
      </w:hyperlink>
      <w:r w:rsidRPr="00E45361">
        <w:rPr>
          <w:rFonts w:ascii="Arial" w:hAnsi="Arial" w:cs="Arial"/>
        </w:rPr>
        <w:t xml:space="preserve">. </w:t>
      </w:r>
    </w:p>
    <w:p w14:paraId="7545E619" w14:textId="77777777" w:rsidR="00904EC1" w:rsidRPr="00E45361" w:rsidRDefault="00904EC1" w:rsidP="00C54B8B">
      <w:pPr>
        <w:pStyle w:val="EndnoteText"/>
        <w:rPr>
          <w:rFonts w:ascii="Arial" w:hAnsi="Arial" w:cs="Arial"/>
          <w:lang w:val="en-GB"/>
        </w:rPr>
      </w:pPr>
    </w:p>
    <w:p w14:paraId="159932D6" w14:textId="77777777" w:rsidR="00904EC1" w:rsidRPr="00E45361" w:rsidRDefault="00904EC1" w:rsidP="00C54B8B">
      <w:pPr>
        <w:pStyle w:val="EndnoteText"/>
        <w:rPr>
          <w:rFonts w:ascii="Arial" w:hAnsi="Arial" w:cs="Arial"/>
        </w:rPr>
      </w:pPr>
      <w:r w:rsidRPr="00E45361">
        <w:rPr>
          <w:rStyle w:val="EndnoteReference"/>
        </w:rPr>
        <w:endnoteRef/>
      </w:r>
      <w:r w:rsidRPr="00E45361">
        <w:rPr>
          <w:rFonts w:ascii="Arial" w:hAnsi="Arial" w:cs="Arial"/>
        </w:rPr>
        <w:t xml:space="preserve"> </w:t>
      </w:r>
      <w:r w:rsidRPr="00C12AEA">
        <w:rPr>
          <w:rFonts w:ascii="Arial" w:hAnsi="Arial" w:cs="Arial"/>
        </w:rPr>
        <w:t xml:space="preserve">Further guidance on financial benchmarking is available from the DfE Schools Financial Benchmarking website. The </w:t>
      </w:r>
      <w:proofErr w:type="spellStart"/>
      <w:r w:rsidRPr="00C12AEA">
        <w:rPr>
          <w:rFonts w:ascii="Arial" w:hAnsi="Arial" w:cs="Arial"/>
        </w:rPr>
        <w:t>Liberata</w:t>
      </w:r>
      <w:proofErr w:type="spellEnd"/>
      <w:r w:rsidRPr="00C12AEA">
        <w:rPr>
          <w:rFonts w:ascii="Arial" w:hAnsi="Arial" w:cs="Arial"/>
        </w:rPr>
        <w:t xml:space="preserve"> Schools Finance Team will publish benchmarking information for Worcestershire schools based on Consistent Financial Reporting data for maintained schools. This is available for the </w:t>
      </w:r>
      <w:proofErr w:type="spellStart"/>
      <w:r w:rsidRPr="00C12AEA">
        <w:rPr>
          <w:rFonts w:ascii="Arial" w:hAnsi="Arial" w:cs="Arial"/>
        </w:rPr>
        <w:t>Liberata</w:t>
      </w:r>
      <w:proofErr w:type="spellEnd"/>
      <w:r w:rsidRPr="00C12AEA">
        <w:rPr>
          <w:rFonts w:ascii="Arial" w:hAnsi="Arial" w:cs="Arial"/>
        </w:rPr>
        <w:t xml:space="preserve"> Schools Finance Team 01905 </w:t>
      </w:r>
      <w:r>
        <w:rPr>
          <w:rFonts w:ascii="Arial" w:hAnsi="Arial" w:cs="Arial"/>
        </w:rPr>
        <w:t>676224</w:t>
      </w:r>
    </w:p>
    <w:p w14:paraId="314008FF" w14:textId="77777777" w:rsidR="00904EC1" w:rsidRPr="00E45361" w:rsidRDefault="00904EC1" w:rsidP="00C54B8B">
      <w:pPr>
        <w:pStyle w:val="EndnoteText"/>
        <w:rPr>
          <w:rFonts w:ascii="Arial" w:hAnsi="Arial" w:cs="Arial"/>
          <w:lang w:val="en-GB"/>
        </w:rPr>
      </w:pPr>
    </w:p>
    <w:p w14:paraId="00A5DC88" w14:textId="77777777" w:rsidR="00904EC1" w:rsidRPr="00E45361" w:rsidRDefault="00904EC1" w:rsidP="00C54B8B">
      <w:pPr>
        <w:pStyle w:val="EndnoteText"/>
        <w:rPr>
          <w:rFonts w:ascii="Arial" w:hAnsi="Arial" w:cs="Arial"/>
        </w:rPr>
      </w:pPr>
    </w:p>
    <w:p w14:paraId="760A023A" w14:textId="77777777" w:rsidR="00904EC1" w:rsidRPr="00E45361" w:rsidRDefault="00904EC1" w:rsidP="00C54B8B">
      <w:pPr>
        <w:pStyle w:val="EndnoteText"/>
        <w:rPr>
          <w:rFonts w:ascii="Arial" w:hAnsi="Arial" w:cs="Arial"/>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DE2E" w14:textId="77777777" w:rsidR="0078783B" w:rsidRDefault="0078783B">
    <w:pPr>
      <w:pStyle w:val="Footer"/>
    </w:pPr>
    <w:r w:rsidRPr="00FB1F85">
      <w:rPr>
        <w:rFonts w:ascii="Calibri" w:hAnsi="Calibri"/>
        <w:noProof/>
        <w:color w:val="6A2C91"/>
        <w:sz w:val="20"/>
        <w:szCs w:val="20"/>
        <w:lang w:eastAsia="en-GB"/>
      </w:rPr>
      <w:drawing>
        <wp:anchor distT="0" distB="0" distL="114300" distR="114300" simplePos="0" relativeHeight="251659264" behindDoc="1" locked="0" layoutInCell="1" allowOverlap="1" wp14:anchorId="0700FB30" wp14:editId="4BB106CD">
          <wp:simplePos x="0" y="0"/>
          <wp:positionH relativeFrom="column">
            <wp:posOffset>4495800</wp:posOffset>
          </wp:positionH>
          <wp:positionV relativeFrom="paragraph">
            <wp:posOffset>-1024255</wp:posOffset>
          </wp:positionV>
          <wp:extent cx="2209800" cy="14585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45859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747F" w14:textId="77777777" w:rsidR="000E78A8" w:rsidRDefault="000E78A8" w:rsidP="00C54B8B">
      <w:r>
        <w:separator/>
      </w:r>
    </w:p>
  </w:footnote>
  <w:footnote w:type="continuationSeparator" w:id="0">
    <w:p w14:paraId="70E4681F" w14:textId="77777777" w:rsidR="000E78A8" w:rsidRDefault="000E78A8" w:rsidP="00C5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C9C1" w14:textId="77777777" w:rsidR="0078783B" w:rsidRDefault="0078783B">
    <w:pPr>
      <w:pStyle w:val="Header"/>
    </w:pPr>
    <w:r>
      <w:rPr>
        <w:noProof/>
        <w:lang w:eastAsia="en-GB"/>
      </w:rPr>
      <w:drawing>
        <wp:inline distT="0" distB="0" distL="0" distR="0" wp14:anchorId="68EFEA1A" wp14:editId="56F4C39B">
          <wp:extent cx="1649642" cy="15576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092" cy="1558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3D5"/>
    <w:multiLevelType w:val="hybridMultilevel"/>
    <w:tmpl w:val="1BFC0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25C2089A">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C40A0"/>
    <w:multiLevelType w:val="hybridMultilevel"/>
    <w:tmpl w:val="0E52A1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F4593F"/>
    <w:multiLevelType w:val="hybridMultilevel"/>
    <w:tmpl w:val="8F867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392DB4"/>
    <w:multiLevelType w:val="hybridMultilevel"/>
    <w:tmpl w:val="294A5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2E662D"/>
    <w:multiLevelType w:val="hybridMultilevel"/>
    <w:tmpl w:val="198A4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2805B9"/>
    <w:multiLevelType w:val="hybridMultilevel"/>
    <w:tmpl w:val="CA18B5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66850"/>
    <w:multiLevelType w:val="hybridMultilevel"/>
    <w:tmpl w:val="02864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F7117C"/>
    <w:multiLevelType w:val="hybridMultilevel"/>
    <w:tmpl w:val="0D4682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944FB9"/>
    <w:multiLevelType w:val="hybridMultilevel"/>
    <w:tmpl w:val="649C1F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331EF7"/>
    <w:multiLevelType w:val="hybridMultilevel"/>
    <w:tmpl w:val="59FCA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7">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341B0"/>
    <w:multiLevelType w:val="hybridMultilevel"/>
    <w:tmpl w:val="B3F2C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9F7CE1"/>
    <w:multiLevelType w:val="hybridMultilevel"/>
    <w:tmpl w:val="1C3816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785ED6"/>
    <w:multiLevelType w:val="hybridMultilevel"/>
    <w:tmpl w:val="0E7064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403DB9"/>
    <w:multiLevelType w:val="hybridMultilevel"/>
    <w:tmpl w:val="68FE5F60"/>
    <w:lvl w:ilvl="0" w:tplc="04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49737B33"/>
    <w:multiLevelType w:val="hybridMultilevel"/>
    <w:tmpl w:val="4704F1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4339C7"/>
    <w:multiLevelType w:val="hybridMultilevel"/>
    <w:tmpl w:val="886E5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27382"/>
    <w:multiLevelType w:val="hybridMultilevel"/>
    <w:tmpl w:val="1182FC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BD5E73"/>
    <w:multiLevelType w:val="hybridMultilevel"/>
    <w:tmpl w:val="C75CC1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A6F10A8"/>
    <w:multiLevelType w:val="hybridMultilevel"/>
    <w:tmpl w:val="700AB7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C9157B"/>
    <w:multiLevelType w:val="hybridMultilevel"/>
    <w:tmpl w:val="7BE47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050B26"/>
    <w:multiLevelType w:val="hybridMultilevel"/>
    <w:tmpl w:val="DCBCD0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506235"/>
    <w:multiLevelType w:val="hybridMultilevel"/>
    <w:tmpl w:val="BA584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DC4DE4"/>
    <w:multiLevelType w:val="hybridMultilevel"/>
    <w:tmpl w:val="C1D49C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064AB7"/>
    <w:multiLevelType w:val="hybridMultilevel"/>
    <w:tmpl w:val="5B9E3800"/>
    <w:lvl w:ilvl="0" w:tplc="95B605E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6D0640D"/>
    <w:multiLevelType w:val="hybridMultilevel"/>
    <w:tmpl w:val="2B1E66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F2539A"/>
    <w:multiLevelType w:val="hybridMultilevel"/>
    <w:tmpl w:val="21AC0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0118EB"/>
    <w:multiLevelType w:val="hybridMultilevel"/>
    <w:tmpl w:val="5E2E65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41443467">
    <w:abstractNumId w:val="19"/>
  </w:num>
  <w:num w:numId="2" w16cid:durableId="1311714527">
    <w:abstractNumId w:val="4"/>
  </w:num>
  <w:num w:numId="3" w16cid:durableId="286090190">
    <w:abstractNumId w:val="11"/>
  </w:num>
  <w:num w:numId="4" w16cid:durableId="336615460">
    <w:abstractNumId w:val="10"/>
  </w:num>
  <w:num w:numId="5" w16cid:durableId="763108129">
    <w:abstractNumId w:val="6"/>
  </w:num>
  <w:num w:numId="6" w16cid:durableId="177430438">
    <w:abstractNumId w:val="2"/>
  </w:num>
  <w:num w:numId="7" w16cid:durableId="1797797802">
    <w:abstractNumId w:val="22"/>
  </w:num>
  <w:num w:numId="8" w16cid:durableId="1181433776">
    <w:abstractNumId w:val="14"/>
  </w:num>
  <w:num w:numId="9" w16cid:durableId="1344631217">
    <w:abstractNumId w:val="20"/>
  </w:num>
  <w:num w:numId="10" w16cid:durableId="1125271840">
    <w:abstractNumId w:val="1"/>
  </w:num>
  <w:num w:numId="11" w16cid:durableId="999583159">
    <w:abstractNumId w:val="3"/>
  </w:num>
  <w:num w:numId="12" w16cid:durableId="1391616116">
    <w:abstractNumId w:val="8"/>
  </w:num>
  <w:num w:numId="13" w16cid:durableId="459416417">
    <w:abstractNumId w:val="7"/>
  </w:num>
  <w:num w:numId="14" w16cid:durableId="1354769363">
    <w:abstractNumId w:val="21"/>
  </w:num>
  <w:num w:numId="15" w16cid:durableId="143670519">
    <w:abstractNumId w:val="24"/>
  </w:num>
  <w:num w:numId="16" w16cid:durableId="2067989209">
    <w:abstractNumId w:val="17"/>
  </w:num>
  <w:num w:numId="17" w16cid:durableId="1695035866">
    <w:abstractNumId w:val="26"/>
  </w:num>
  <w:num w:numId="18" w16cid:durableId="461193941">
    <w:abstractNumId w:val="18"/>
  </w:num>
  <w:num w:numId="19" w16cid:durableId="182938294">
    <w:abstractNumId w:val="25"/>
  </w:num>
  <w:num w:numId="20" w16cid:durableId="1046639326">
    <w:abstractNumId w:val="0"/>
  </w:num>
  <w:num w:numId="21" w16cid:durableId="629631723">
    <w:abstractNumId w:val="15"/>
  </w:num>
  <w:num w:numId="22" w16cid:durableId="1979721562">
    <w:abstractNumId w:val="9"/>
  </w:num>
  <w:num w:numId="23" w16cid:durableId="556744084">
    <w:abstractNumId w:val="23"/>
  </w:num>
  <w:num w:numId="24" w16cid:durableId="1344942338">
    <w:abstractNumId w:val="13"/>
  </w:num>
  <w:num w:numId="25" w16cid:durableId="68768744">
    <w:abstractNumId w:val="12"/>
  </w:num>
  <w:num w:numId="26" w16cid:durableId="1540823695">
    <w:abstractNumId w:val="5"/>
  </w:num>
  <w:num w:numId="27" w16cid:durableId="1881787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8B"/>
    <w:rsid w:val="000E78A8"/>
    <w:rsid w:val="00205DF5"/>
    <w:rsid w:val="00220BEC"/>
    <w:rsid w:val="004523D8"/>
    <w:rsid w:val="00532B31"/>
    <w:rsid w:val="00564318"/>
    <w:rsid w:val="0078783B"/>
    <w:rsid w:val="007A6FA9"/>
    <w:rsid w:val="00864BB8"/>
    <w:rsid w:val="00904EC1"/>
    <w:rsid w:val="00961F2F"/>
    <w:rsid w:val="009C2CAF"/>
    <w:rsid w:val="00A82148"/>
    <w:rsid w:val="00BC5F23"/>
    <w:rsid w:val="00C54B8B"/>
    <w:rsid w:val="00D41B62"/>
    <w:rsid w:val="00E46849"/>
    <w:rsid w:val="00E854F2"/>
    <w:rsid w:val="00EC1747"/>
    <w:rsid w:val="00F2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E1FD4"/>
  <w15:docId w15:val="{70474D06-8E13-4C8D-B127-13A4D80B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8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4B8B"/>
    <w:pPr>
      <w:keepNext/>
      <w:outlineLvl w:val="0"/>
    </w:pPr>
    <w:rPr>
      <w:rFonts w:ascii="Arial" w:hAnsi="Arial" w:cs="Arial"/>
      <w:b/>
      <w:bCs/>
      <w:sz w:val="23"/>
      <w:szCs w:val="23"/>
    </w:rPr>
  </w:style>
  <w:style w:type="paragraph" w:styleId="Heading2">
    <w:name w:val="heading 2"/>
    <w:basedOn w:val="Normal"/>
    <w:next w:val="Normal"/>
    <w:link w:val="Heading2Char"/>
    <w:qFormat/>
    <w:rsid w:val="00C54B8B"/>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B8B"/>
    <w:rPr>
      <w:rFonts w:ascii="Arial" w:eastAsia="Times New Roman" w:hAnsi="Arial" w:cs="Arial"/>
      <w:b/>
      <w:bCs/>
      <w:sz w:val="23"/>
      <w:szCs w:val="23"/>
      <w:lang w:val="en-US"/>
    </w:rPr>
  </w:style>
  <w:style w:type="character" w:customStyle="1" w:styleId="Heading2Char">
    <w:name w:val="Heading 2 Char"/>
    <w:basedOn w:val="DefaultParagraphFont"/>
    <w:link w:val="Heading2"/>
    <w:rsid w:val="00C54B8B"/>
    <w:rPr>
      <w:rFonts w:ascii="Arial" w:eastAsia="Times New Roman" w:hAnsi="Arial" w:cs="Arial"/>
      <w:b/>
      <w:bCs/>
      <w:sz w:val="20"/>
      <w:szCs w:val="24"/>
      <w:lang w:val="en-US"/>
    </w:rPr>
  </w:style>
  <w:style w:type="paragraph" w:styleId="Footer">
    <w:name w:val="footer"/>
    <w:basedOn w:val="Normal"/>
    <w:link w:val="FooterChar"/>
    <w:rsid w:val="00C54B8B"/>
    <w:pPr>
      <w:tabs>
        <w:tab w:val="center" w:pos="4320"/>
        <w:tab w:val="right" w:pos="8640"/>
      </w:tabs>
    </w:pPr>
  </w:style>
  <w:style w:type="character" w:customStyle="1" w:styleId="FooterChar">
    <w:name w:val="Footer Char"/>
    <w:basedOn w:val="DefaultParagraphFont"/>
    <w:link w:val="Footer"/>
    <w:rsid w:val="00C54B8B"/>
    <w:rPr>
      <w:rFonts w:ascii="Times New Roman" w:eastAsia="Times New Roman" w:hAnsi="Times New Roman" w:cs="Times New Roman"/>
      <w:sz w:val="24"/>
      <w:szCs w:val="24"/>
      <w:lang w:val="en-US"/>
    </w:rPr>
  </w:style>
  <w:style w:type="character" w:styleId="PageNumber">
    <w:name w:val="page number"/>
    <w:basedOn w:val="DefaultParagraphFont"/>
    <w:rsid w:val="00C54B8B"/>
  </w:style>
  <w:style w:type="paragraph" w:styleId="BodyTextIndent">
    <w:name w:val="Body Text Indent"/>
    <w:basedOn w:val="Normal"/>
    <w:link w:val="BodyTextIndentChar"/>
    <w:rsid w:val="00C54B8B"/>
    <w:pPr>
      <w:ind w:left="720"/>
      <w:jc w:val="both"/>
    </w:pPr>
    <w:rPr>
      <w:rFonts w:ascii="Arial" w:hAnsi="Arial" w:cs="Arial"/>
      <w:sz w:val="23"/>
      <w:szCs w:val="23"/>
    </w:rPr>
  </w:style>
  <w:style w:type="character" w:customStyle="1" w:styleId="BodyTextIndentChar">
    <w:name w:val="Body Text Indent Char"/>
    <w:basedOn w:val="DefaultParagraphFont"/>
    <w:link w:val="BodyTextIndent"/>
    <w:rsid w:val="00C54B8B"/>
    <w:rPr>
      <w:rFonts w:ascii="Arial" w:eastAsia="Times New Roman" w:hAnsi="Arial" w:cs="Arial"/>
      <w:sz w:val="23"/>
      <w:szCs w:val="23"/>
      <w:lang w:val="en-US"/>
    </w:rPr>
  </w:style>
  <w:style w:type="paragraph" w:styleId="BodyTextIndent2">
    <w:name w:val="Body Text Indent 2"/>
    <w:basedOn w:val="Normal"/>
    <w:link w:val="BodyTextIndent2Char"/>
    <w:rsid w:val="00C54B8B"/>
    <w:pPr>
      <w:ind w:left="720"/>
      <w:jc w:val="both"/>
    </w:pPr>
    <w:rPr>
      <w:rFonts w:ascii="Arial" w:hAnsi="Arial" w:cs="Arial"/>
      <w:color w:val="FF0000"/>
      <w:sz w:val="23"/>
      <w:szCs w:val="23"/>
    </w:rPr>
  </w:style>
  <w:style w:type="character" w:customStyle="1" w:styleId="BodyTextIndent2Char">
    <w:name w:val="Body Text Indent 2 Char"/>
    <w:basedOn w:val="DefaultParagraphFont"/>
    <w:link w:val="BodyTextIndent2"/>
    <w:rsid w:val="00C54B8B"/>
    <w:rPr>
      <w:rFonts w:ascii="Arial" w:eastAsia="Times New Roman" w:hAnsi="Arial" w:cs="Arial"/>
      <w:color w:val="FF0000"/>
      <w:sz w:val="23"/>
      <w:szCs w:val="23"/>
      <w:lang w:val="en-US"/>
    </w:rPr>
  </w:style>
  <w:style w:type="paragraph" w:styleId="BodyText">
    <w:name w:val="Body Text"/>
    <w:basedOn w:val="Normal"/>
    <w:link w:val="BodyTextChar"/>
    <w:rsid w:val="00C54B8B"/>
    <w:rPr>
      <w:rFonts w:ascii="Arial" w:hAnsi="Arial" w:cs="Arial"/>
      <w:sz w:val="23"/>
    </w:rPr>
  </w:style>
  <w:style w:type="character" w:customStyle="1" w:styleId="BodyTextChar">
    <w:name w:val="Body Text Char"/>
    <w:basedOn w:val="DefaultParagraphFont"/>
    <w:link w:val="BodyText"/>
    <w:rsid w:val="00C54B8B"/>
    <w:rPr>
      <w:rFonts w:ascii="Arial" w:eastAsia="Times New Roman" w:hAnsi="Arial" w:cs="Arial"/>
      <w:sz w:val="23"/>
      <w:szCs w:val="24"/>
      <w:lang w:val="en-US"/>
    </w:rPr>
  </w:style>
  <w:style w:type="paragraph" w:styleId="EndnoteText">
    <w:name w:val="endnote text"/>
    <w:basedOn w:val="Normal"/>
    <w:link w:val="EndnoteTextChar"/>
    <w:semiHidden/>
    <w:rsid w:val="00C54B8B"/>
    <w:rPr>
      <w:sz w:val="20"/>
      <w:szCs w:val="20"/>
    </w:rPr>
  </w:style>
  <w:style w:type="character" w:customStyle="1" w:styleId="EndnoteTextChar">
    <w:name w:val="Endnote Text Char"/>
    <w:basedOn w:val="DefaultParagraphFont"/>
    <w:link w:val="EndnoteText"/>
    <w:semiHidden/>
    <w:rsid w:val="00C54B8B"/>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C54B8B"/>
    <w:rPr>
      <w:vertAlign w:val="superscript"/>
    </w:rPr>
  </w:style>
  <w:style w:type="character" w:styleId="Hyperlink">
    <w:name w:val="Hyperlink"/>
    <w:basedOn w:val="DefaultParagraphFont"/>
    <w:rsid w:val="00C54B8B"/>
    <w:rPr>
      <w:color w:val="0000FF"/>
      <w:u w:val="single"/>
    </w:rPr>
  </w:style>
  <w:style w:type="paragraph" w:styleId="BalloonText">
    <w:name w:val="Balloon Text"/>
    <w:basedOn w:val="Normal"/>
    <w:link w:val="BalloonTextChar"/>
    <w:semiHidden/>
    <w:rsid w:val="00C54B8B"/>
    <w:rPr>
      <w:rFonts w:ascii="Tahoma" w:hAnsi="Tahoma" w:cs="Tahoma"/>
      <w:sz w:val="16"/>
      <w:szCs w:val="16"/>
    </w:rPr>
  </w:style>
  <w:style w:type="character" w:customStyle="1" w:styleId="BalloonTextChar">
    <w:name w:val="Balloon Text Char"/>
    <w:basedOn w:val="DefaultParagraphFont"/>
    <w:link w:val="BalloonText"/>
    <w:semiHidden/>
    <w:rsid w:val="00C54B8B"/>
    <w:rPr>
      <w:rFonts w:ascii="Tahoma" w:eastAsia="Times New Roman" w:hAnsi="Tahoma" w:cs="Tahoma"/>
      <w:sz w:val="16"/>
      <w:szCs w:val="16"/>
      <w:lang w:val="en-US"/>
    </w:rPr>
  </w:style>
  <w:style w:type="paragraph" w:customStyle="1" w:styleId="Style1">
    <w:name w:val="Style1"/>
    <w:basedOn w:val="Normal"/>
    <w:rsid w:val="00C54B8B"/>
    <w:rPr>
      <w:rFonts w:ascii="Monotype Corsiva" w:hAnsi="Monotype Corsiva" w:cs="Arial"/>
      <w:i/>
      <w:color w:val="C0C0C0"/>
      <w:sz w:val="23"/>
      <w:szCs w:val="23"/>
    </w:rPr>
  </w:style>
  <w:style w:type="paragraph" w:styleId="FootnoteText">
    <w:name w:val="footnote text"/>
    <w:basedOn w:val="Normal"/>
    <w:link w:val="FootnoteTextChar"/>
    <w:semiHidden/>
    <w:rsid w:val="00C54B8B"/>
    <w:rPr>
      <w:sz w:val="20"/>
      <w:szCs w:val="20"/>
    </w:rPr>
  </w:style>
  <w:style w:type="character" w:customStyle="1" w:styleId="FootnoteTextChar">
    <w:name w:val="Footnote Text Char"/>
    <w:basedOn w:val="DefaultParagraphFont"/>
    <w:link w:val="FootnoteText"/>
    <w:semiHidden/>
    <w:rsid w:val="00C54B8B"/>
    <w:rPr>
      <w:rFonts w:ascii="Times New Roman" w:eastAsia="Times New Roman" w:hAnsi="Times New Roman" w:cs="Times New Roman"/>
      <w:sz w:val="20"/>
      <w:szCs w:val="20"/>
      <w:lang w:val="en-US"/>
    </w:rPr>
  </w:style>
  <w:style w:type="paragraph" w:styleId="BodyText2">
    <w:name w:val="Body Text 2"/>
    <w:basedOn w:val="Normal"/>
    <w:link w:val="BodyText2Char"/>
    <w:rsid w:val="00C54B8B"/>
    <w:pPr>
      <w:spacing w:after="120" w:line="480" w:lineRule="auto"/>
    </w:pPr>
  </w:style>
  <w:style w:type="character" w:customStyle="1" w:styleId="BodyText2Char">
    <w:name w:val="Body Text 2 Char"/>
    <w:basedOn w:val="DefaultParagraphFont"/>
    <w:link w:val="BodyText2"/>
    <w:rsid w:val="00C54B8B"/>
    <w:rPr>
      <w:rFonts w:ascii="Times New Roman" w:eastAsia="Times New Roman" w:hAnsi="Times New Roman" w:cs="Times New Roman"/>
      <w:sz w:val="24"/>
      <w:szCs w:val="24"/>
      <w:lang w:val="en-US"/>
    </w:rPr>
  </w:style>
  <w:style w:type="character" w:customStyle="1" w:styleId="EmailWeb">
    <w:name w:val="EmailWeb"/>
    <w:rsid w:val="00C54B8B"/>
    <w:rPr>
      <w:rFonts w:ascii="Arial" w:hAnsi="Arial"/>
      <w:color w:val="000000"/>
      <w:sz w:val="14"/>
    </w:rPr>
  </w:style>
  <w:style w:type="character" w:styleId="CommentReference">
    <w:name w:val="annotation reference"/>
    <w:basedOn w:val="DefaultParagraphFont"/>
    <w:rsid w:val="00C54B8B"/>
    <w:rPr>
      <w:sz w:val="16"/>
      <w:szCs w:val="16"/>
    </w:rPr>
  </w:style>
  <w:style w:type="paragraph" w:styleId="CommentText">
    <w:name w:val="annotation text"/>
    <w:basedOn w:val="Normal"/>
    <w:link w:val="CommentTextChar"/>
    <w:rsid w:val="00C54B8B"/>
    <w:rPr>
      <w:sz w:val="20"/>
      <w:szCs w:val="20"/>
    </w:rPr>
  </w:style>
  <w:style w:type="character" w:customStyle="1" w:styleId="CommentTextChar">
    <w:name w:val="Comment Text Char"/>
    <w:basedOn w:val="DefaultParagraphFont"/>
    <w:link w:val="CommentText"/>
    <w:rsid w:val="00C54B8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54B8B"/>
    <w:rPr>
      <w:b/>
      <w:bCs/>
    </w:rPr>
  </w:style>
  <w:style w:type="character" w:customStyle="1" w:styleId="CommentSubjectChar">
    <w:name w:val="Comment Subject Char"/>
    <w:basedOn w:val="CommentTextChar"/>
    <w:link w:val="CommentSubject"/>
    <w:rsid w:val="00C54B8B"/>
    <w:rPr>
      <w:rFonts w:ascii="Times New Roman" w:eastAsia="Times New Roman" w:hAnsi="Times New Roman" w:cs="Times New Roman"/>
      <w:b/>
      <w:bCs/>
      <w:sz w:val="20"/>
      <w:szCs w:val="20"/>
      <w:lang w:val="en-US"/>
    </w:rPr>
  </w:style>
  <w:style w:type="character" w:styleId="FollowedHyperlink">
    <w:name w:val="FollowedHyperlink"/>
    <w:basedOn w:val="DefaultParagraphFont"/>
    <w:rsid w:val="00C54B8B"/>
    <w:rPr>
      <w:color w:val="800080" w:themeColor="followedHyperlink"/>
      <w:u w:val="single"/>
    </w:rPr>
  </w:style>
  <w:style w:type="paragraph" w:styleId="Header">
    <w:name w:val="header"/>
    <w:basedOn w:val="Normal"/>
    <w:link w:val="HeaderChar"/>
    <w:rsid w:val="00C54B8B"/>
    <w:pPr>
      <w:tabs>
        <w:tab w:val="center" w:pos="4513"/>
        <w:tab w:val="right" w:pos="9026"/>
      </w:tabs>
    </w:pPr>
  </w:style>
  <w:style w:type="character" w:customStyle="1" w:styleId="HeaderChar">
    <w:name w:val="Header Char"/>
    <w:basedOn w:val="DefaultParagraphFont"/>
    <w:link w:val="Header"/>
    <w:rsid w:val="00C54B8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54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www.worcestershire.gov.uk" TargetMode="External"/><Relationship Id="rId2" Type="http://schemas.openxmlformats.org/officeDocument/2006/relationships/hyperlink" Target="http://www.worcestershire.gov.uk/tendering" TargetMode="External"/><Relationship Id="rId1" Type="http://schemas.openxmlformats.org/officeDocument/2006/relationships/hyperlink" Target="http://www.worcestershire.gov.uk" TargetMode="External"/><Relationship Id="rId4" Type="http://schemas.openxmlformats.org/officeDocument/2006/relationships/hyperlink" Target="http://www.worcestershire.gov.uk/tende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746D5E018F28479548AAF3E36FAC08" ma:contentTypeVersion="6" ma:contentTypeDescription="Create a new document." ma:contentTypeScope="" ma:versionID="0d934ae30892bd16d1da8c04fc37cc38">
  <xsd:schema xmlns:xsd="http://www.w3.org/2001/XMLSchema" xmlns:xs="http://www.w3.org/2001/XMLSchema" xmlns:p="http://schemas.microsoft.com/office/2006/metadata/properties" xmlns:ns2="50a8e8c7-63d9-4e43-af8a-23f9c69e6f82" xmlns:ns3="4b75fffc-505f-4868-901b-c06b6aaaa0d5" targetNamespace="http://schemas.microsoft.com/office/2006/metadata/properties" ma:root="true" ma:fieldsID="262323000a543857ddde5b79770088aa" ns2:_="" ns3:_="">
    <xsd:import namespace="50a8e8c7-63d9-4e43-af8a-23f9c69e6f82"/>
    <xsd:import namespace="4b75fffc-505f-4868-901b-c06b6aaaa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e8c7-63d9-4e43-af8a-23f9c69e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5fffc-505f-4868-901b-c06b6aaaa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5AE65-AF3E-4209-A206-D95851B12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7D912F-3406-4B8D-B75C-F0C85EFD03C4}">
  <ds:schemaRefs>
    <ds:schemaRef ds:uri="http://schemas.microsoft.com/sharepoint/v3/contenttype/forms"/>
  </ds:schemaRefs>
</ds:datastoreItem>
</file>

<file path=customXml/itemProps3.xml><?xml version="1.0" encoding="utf-8"?>
<ds:datastoreItem xmlns:ds="http://schemas.openxmlformats.org/officeDocument/2006/customXml" ds:itemID="{D03B1144-0C77-4F9B-8BDD-A249C45365CB}"/>
</file>

<file path=docProps/app.xml><?xml version="1.0" encoding="utf-8"?>
<Properties xmlns="http://schemas.openxmlformats.org/officeDocument/2006/extended-properties" xmlns:vt="http://schemas.openxmlformats.org/officeDocument/2006/docPropsVTypes">
  <Template>Normal</Template>
  <TotalTime>15</TotalTime>
  <Pages>23</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The Forge Secondary Short Stay School</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Williams</dc:creator>
  <cp:lastModifiedBy>Julie Jarvis</cp:lastModifiedBy>
  <cp:revision>4</cp:revision>
  <cp:lastPrinted>2019-10-04T08:48:00Z</cp:lastPrinted>
  <dcterms:created xsi:type="dcterms:W3CDTF">2023-02-27T11:48:00Z</dcterms:created>
  <dcterms:modified xsi:type="dcterms:W3CDTF">2023-02-27T11:54:00Z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0x010100072380025D3D1C46841400D97EA82F1B</vt:lpwstr>
  </property>
  <property fmtid="{D5CDD505-2E9C-101B-9397-08002B2CF9AE}" pid="3" name="Order">
    <vt:r8>55600</vt:r8>
  </property>
</Properties>
</file>